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85"/>
        <w:gridCol w:w="2494"/>
        <w:gridCol w:w="1865"/>
        <w:gridCol w:w="1846"/>
        <w:gridCol w:w="1833"/>
        <w:gridCol w:w="1857"/>
      </w:tblGrid>
      <w:tr w:rsidR="000120A2" w:rsidRPr="00055974" w14:paraId="744AB34D" w14:textId="77777777" w:rsidTr="00D460A9">
        <w:tc>
          <w:tcPr>
            <w:tcW w:w="10380" w:type="dxa"/>
            <w:gridSpan w:val="6"/>
            <w:shd w:val="clear" w:color="auto" w:fill="BFBFBF" w:themeFill="background1" w:themeFillShade="BF"/>
            <w:tcMar>
              <w:left w:w="57" w:type="dxa"/>
              <w:right w:w="57" w:type="dxa"/>
            </w:tcMar>
          </w:tcPr>
          <w:p w14:paraId="242681B5" w14:textId="77777777" w:rsidR="00BA216D" w:rsidRPr="00055974" w:rsidRDefault="00FB0EDF" w:rsidP="00404581">
            <w:pPr>
              <w:pStyle w:val="Prosttext"/>
              <w:spacing w:before="120"/>
              <w:rPr>
                <w:rFonts w:ascii="Arial" w:hAnsi="Arial" w:cs="Arial"/>
                <w:b/>
                <w:bCs/>
                <w:caps/>
                <w:lang w:val="cs-CZ"/>
              </w:rPr>
            </w:pPr>
            <w:r w:rsidRPr="00055974">
              <w:rPr>
                <w:rFonts w:ascii="Arial" w:hAnsi="Arial" w:cs="Arial"/>
                <w:b/>
                <w:bCs/>
                <w:caps/>
                <w:lang w:val="cs-CZ"/>
              </w:rPr>
              <w:t>ODDÍl</w:t>
            </w:r>
            <w:r w:rsidR="00DC1D52" w:rsidRPr="00055974">
              <w:rPr>
                <w:rFonts w:ascii="Arial" w:hAnsi="Arial" w:cs="Arial"/>
                <w:b/>
                <w:bCs/>
                <w:caps/>
                <w:lang w:val="cs-CZ"/>
              </w:rPr>
              <w:t xml:space="preserve"> </w:t>
            </w:r>
            <w:r w:rsidR="00BA216D" w:rsidRPr="00055974">
              <w:rPr>
                <w:rFonts w:ascii="Arial" w:hAnsi="Arial" w:cs="Arial"/>
                <w:b/>
                <w:bCs/>
                <w:caps/>
                <w:lang w:val="cs-CZ"/>
              </w:rPr>
              <w:t>1.</w:t>
            </w:r>
            <w:r w:rsidR="006420FA" w:rsidRPr="00055974">
              <w:rPr>
                <w:rFonts w:ascii="Arial" w:hAnsi="Arial" w:cs="Arial"/>
                <w:b/>
                <w:bCs/>
                <w:caps/>
                <w:lang w:val="cs-CZ"/>
              </w:rPr>
              <w:t xml:space="preserve"> </w:t>
            </w:r>
            <w:r w:rsidR="005C2645" w:rsidRPr="00055974">
              <w:rPr>
                <w:rFonts w:ascii="Arial" w:hAnsi="Arial" w:cs="Arial"/>
                <w:b/>
                <w:bCs/>
                <w:lang w:val="cs-CZ"/>
              </w:rPr>
              <w:t>IDENTIFIKACE LÁTKY/SMĚSI</w:t>
            </w:r>
            <w:r w:rsidRPr="00055974">
              <w:rPr>
                <w:rFonts w:ascii="Arial" w:hAnsi="Arial" w:cs="Arial"/>
                <w:b/>
                <w:bCs/>
                <w:lang w:val="cs-CZ"/>
              </w:rPr>
              <w:t xml:space="preserve"> A SPOLEČNOSTI/PODNIKU</w:t>
            </w:r>
          </w:p>
        </w:tc>
      </w:tr>
      <w:tr w:rsidR="00C47E83" w:rsidRPr="00055974" w14:paraId="012D7D04" w14:textId="77777777" w:rsidTr="00D460A9">
        <w:tc>
          <w:tcPr>
            <w:tcW w:w="485" w:type="dxa"/>
            <w:vMerge w:val="restart"/>
            <w:tcMar>
              <w:left w:w="57" w:type="dxa"/>
              <w:right w:w="57" w:type="dxa"/>
            </w:tcMar>
          </w:tcPr>
          <w:p w14:paraId="70CD73CD" w14:textId="77777777" w:rsidR="00C47E83" w:rsidRPr="00055974" w:rsidRDefault="00C47E83" w:rsidP="00404581">
            <w:pPr>
              <w:pStyle w:val="Prosttext"/>
              <w:spacing w:before="120"/>
              <w:rPr>
                <w:b/>
                <w:lang w:val="cs-CZ"/>
              </w:rPr>
            </w:pPr>
            <w:r w:rsidRPr="00055974">
              <w:rPr>
                <w:b/>
                <w:lang w:val="cs-CZ"/>
              </w:rPr>
              <w:t>1.1</w:t>
            </w:r>
          </w:p>
        </w:tc>
        <w:tc>
          <w:tcPr>
            <w:tcW w:w="9895" w:type="dxa"/>
            <w:gridSpan w:val="5"/>
            <w:tcMar>
              <w:left w:w="57" w:type="dxa"/>
              <w:right w:w="57" w:type="dxa"/>
            </w:tcMar>
          </w:tcPr>
          <w:p w14:paraId="14E06FCB" w14:textId="77777777" w:rsidR="00C47E83" w:rsidRPr="00055974" w:rsidRDefault="00C47E83" w:rsidP="00404581">
            <w:pPr>
              <w:pStyle w:val="Prosttext"/>
              <w:spacing w:before="120"/>
              <w:rPr>
                <w:b/>
                <w:lang w:val="cs-CZ"/>
              </w:rPr>
            </w:pPr>
            <w:r w:rsidRPr="00055974">
              <w:rPr>
                <w:b/>
                <w:bCs/>
                <w:lang w:val="cs-CZ"/>
              </w:rPr>
              <w:t>Identifikátor výrobku</w:t>
            </w:r>
          </w:p>
        </w:tc>
      </w:tr>
      <w:tr w:rsidR="002A6B28" w:rsidRPr="00055974" w14:paraId="57346F95" w14:textId="77777777" w:rsidTr="00D460A9">
        <w:trPr>
          <w:trHeight w:val="157"/>
        </w:trPr>
        <w:tc>
          <w:tcPr>
            <w:tcW w:w="485" w:type="dxa"/>
            <w:vMerge/>
            <w:tcMar>
              <w:left w:w="57" w:type="dxa"/>
              <w:right w:w="57" w:type="dxa"/>
            </w:tcMar>
          </w:tcPr>
          <w:p w14:paraId="4921B3C1" w14:textId="77777777" w:rsidR="002A6B28" w:rsidRPr="00055974" w:rsidRDefault="002A6B28" w:rsidP="00536018">
            <w:pPr>
              <w:pStyle w:val="Prosttext"/>
              <w:rPr>
                <w:lang w:val="cs-CZ"/>
              </w:rPr>
            </w:pPr>
          </w:p>
        </w:tc>
        <w:tc>
          <w:tcPr>
            <w:tcW w:w="2494" w:type="dxa"/>
            <w:tcMar>
              <w:left w:w="57" w:type="dxa"/>
              <w:right w:w="57" w:type="dxa"/>
            </w:tcMar>
          </w:tcPr>
          <w:p w14:paraId="2CF9E0E3" w14:textId="77777777" w:rsidR="002A6B28" w:rsidRPr="00055974" w:rsidRDefault="002A6B28" w:rsidP="00536018">
            <w:pPr>
              <w:pStyle w:val="Prosttext"/>
              <w:rPr>
                <w:lang w:val="cs-CZ"/>
              </w:rPr>
            </w:pPr>
            <w:r w:rsidRPr="00055974">
              <w:rPr>
                <w:lang w:val="cs-CZ"/>
              </w:rPr>
              <w:t>Název:</w:t>
            </w:r>
          </w:p>
        </w:tc>
        <w:tc>
          <w:tcPr>
            <w:tcW w:w="7401" w:type="dxa"/>
            <w:gridSpan w:val="4"/>
            <w:tcMar>
              <w:left w:w="57" w:type="dxa"/>
              <w:right w:w="57" w:type="dxa"/>
            </w:tcMar>
          </w:tcPr>
          <w:p w14:paraId="09352761" w14:textId="7E38BC56" w:rsidR="002A6B28" w:rsidRPr="00055974" w:rsidRDefault="002A6B28" w:rsidP="00844B69">
            <w:pPr>
              <w:tabs>
                <w:tab w:val="left" w:pos="4535"/>
              </w:tabs>
              <w:rPr>
                <w:rFonts w:ascii="Arial" w:hAnsi="Arial" w:cs="Arial"/>
                <w:b/>
                <w:bCs/>
                <w:szCs w:val="20"/>
                <w:lang w:val="cs-CZ"/>
              </w:rPr>
            </w:pPr>
            <w:r w:rsidRPr="00A25A6E">
              <w:rPr>
                <w:rFonts w:ascii="Arial" w:hAnsi="Arial" w:cs="Arial"/>
                <w:b/>
                <w:bCs/>
                <w:szCs w:val="20"/>
                <w:lang w:val="cs-CZ"/>
              </w:rPr>
              <w:t xml:space="preserve">PREDATOR </w:t>
            </w:r>
            <w:proofErr w:type="gramStart"/>
            <w:r w:rsidRPr="00A25A6E">
              <w:rPr>
                <w:rFonts w:ascii="Arial" w:hAnsi="Arial" w:cs="Arial"/>
                <w:b/>
                <w:bCs/>
                <w:szCs w:val="20"/>
                <w:lang w:val="cs-CZ"/>
              </w:rPr>
              <w:t>3D</w:t>
            </w:r>
            <w:proofErr w:type="gramEnd"/>
            <w:r w:rsidRPr="00A25A6E">
              <w:rPr>
                <w:rFonts w:ascii="Arial" w:hAnsi="Arial" w:cs="Arial"/>
                <w:b/>
                <w:bCs/>
                <w:szCs w:val="20"/>
                <w:lang w:val="cs-CZ"/>
              </w:rPr>
              <w:t xml:space="preserve"> </w:t>
            </w:r>
            <w:proofErr w:type="spellStart"/>
            <w:r w:rsidR="003033C1">
              <w:rPr>
                <w:rFonts w:ascii="Arial" w:hAnsi="Arial" w:cs="Arial"/>
                <w:b/>
                <w:bCs/>
                <w:szCs w:val="20"/>
                <w:lang w:val="cs-CZ"/>
              </w:rPr>
              <w:t>vapo</w:t>
            </w:r>
            <w:proofErr w:type="spellEnd"/>
          </w:p>
        </w:tc>
      </w:tr>
      <w:tr w:rsidR="004E0480" w:rsidRPr="00055974" w14:paraId="1A2FF1D9" w14:textId="77777777" w:rsidTr="00D460A9">
        <w:tc>
          <w:tcPr>
            <w:tcW w:w="485" w:type="dxa"/>
            <w:vMerge/>
            <w:tcMar>
              <w:left w:w="57" w:type="dxa"/>
              <w:right w:w="57" w:type="dxa"/>
            </w:tcMar>
          </w:tcPr>
          <w:p w14:paraId="11A97B94" w14:textId="77777777" w:rsidR="004E0480" w:rsidRPr="00055974" w:rsidRDefault="004E0480" w:rsidP="001B3CB4">
            <w:pPr>
              <w:pStyle w:val="Prosttext"/>
              <w:rPr>
                <w:lang w:val="cs-CZ"/>
              </w:rPr>
            </w:pPr>
          </w:p>
        </w:tc>
        <w:tc>
          <w:tcPr>
            <w:tcW w:w="2494" w:type="dxa"/>
            <w:tcMar>
              <w:left w:w="57" w:type="dxa"/>
              <w:right w:w="57" w:type="dxa"/>
            </w:tcMar>
          </w:tcPr>
          <w:p w14:paraId="2DF68514" w14:textId="77777777" w:rsidR="004E0480" w:rsidRPr="00055974" w:rsidRDefault="004E0480" w:rsidP="001B3CB4">
            <w:pPr>
              <w:pStyle w:val="Prosttext"/>
              <w:rPr>
                <w:lang w:val="cs-CZ"/>
              </w:rPr>
            </w:pPr>
            <w:r w:rsidRPr="00055974">
              <w:rPr>
                <w:lang w:val="cs-CZ"/>
              </w:rPr>
              <w:t>Jiné prostředky identifikace:</w:t>
            </w:r>
          </w:p>
        </w:tc>
        <w:tc>
          <w:tcPr>
            <w:tcW w:w="7401" w:type="dxa"/>
            <w:gridSpan w:val="4"/>
            <w:tcMar>
              <w:left w:w="57" w:type="dxa"/>
              <w:right w:w="57" w:type="dxa"/>
            </w:tcMar>
          </w:tcPr>
          <w:p w14:paraId="655C1F76" w14:textId="7618F27D" w:rsidR="000877CA" w:rsidRPr="00055974" w:rsidRDefault="00BA6293" w:rsidP="00F554C0">
            <w:pPr>
              <w:spacing w:after="120"/>
              <w:rPr>
                <w:bCs/>
                <w:szCs w:val="20"/>
                <w:lang w:val="cs-CZ"/>
              </w:rPr>
            </w:pPr>
            <w:r>
              <w:rPr>
                <w:bCs/>
                <w:szCs w:val="20"/>
                <w:lang w:val="cs-CZ"/>
              </w:rPr>
              <w:t xml:space="preserve">UFI: </w:t>
            </w:r>
            <w:r w:rsidRPr="00BA6293">
              <w:rPr>
                <w:bCs/>
                <w:szCs w:val="20"/>
                <w:lang w:val="cs-CZ"/>
              </w:rPr>
              <w:t>X110-V0T5-</w:t>
            </w:r>
            <w:proofErr w:type="gramStart"/>
            <w:r w:rsidRPr="00BA6293">
              <w:rPr>
                <w:bCs/>
                <w:szCs w:val="20"/>
                <w:lang w:val="cs-CZ"/>
              </w:rPr>
              <w:t>2004-R6PX</w:t>
            </w:r>
            <w:proofErr w:type="gramEnd"/>
          </w:p>
        </w:tc>
      </w:tr>
      <w:tr w:rsidR="00C47E83" w:rsidRPr="00055974" w14:paraId="333BA75D" w14:textId="77777777" w:rsidTr="00D460A9">
        <w:tc>
          <w:tcPr>
            <w:tcW w:w="485" w:type="dxa"/>
            <w:vMerge/>
            <w:tcMar>
              <w:left w:w="57" w:type="dxa"/>
              <w:right w:w="57" w:type="dxa"/>
            </w:tcMar>
          </w:tcPr>
          <w:p w14:paraId="3C5DCE99" w14:textId="77777777" w:rsidR="00C47E83" w:rsidRPr="00055974" w:rsidRDefault="00C47E83" w:rsidP="00536018">
            <w:pPr>
              <w:pStyle w:val="Prosttext"/>
              <w:rPr>
                <w:lang w:val="cs-CZ"/>
              </w:rPr>
            </w:pPr>
          </w:p>
        </w:tc>
        <w:tc>
          <w:tcPr>
            <w:tcW w:w="2494" w:type="dxa"/>
            <w:tcMar>
              <w:left w:w="57" w:type="dxa"/>
              <w:right w:w="57" w:type="dxa"/>
            </w:tcMar>
          </w:tcPr>
          <w:p w14:paraId="75CBA955" w14:textId="77777777" w:rsidR="00C47E83" w:rsidRPr="00055974" w:rsidRDefault="006B0F94" w:rsidP="00536018">
            <w:pPr>
              <w:pStyle w:val="Prosttext"/>
              <w:rPr>
                <w:lang w:val="cs-CZ"/>
              </w:rPr>
            </w:pPr>
            <w:r w:rsidRPr="00055974">
              <w:rPr>
                <w:lang w:val="cs-CZ"/>
              </w:rPr>
              <w:t>Registrační číslo REACH:</w:t>
            </w:r>
          </w:p>
        </w:tc>
        <w:tc>
          <w:tcPr>
            <w:tcW w:w="7401" w:type="dxa"/>
            <w:gridSpan w:val="4"/>
            <w:tcMar>
              <w:left w:w="57" w:type="dxa"/>
              <w:right w:w="57" w:type="dxa"/>
            </w:tcMar>
          </w:tcPr>
          <w:p w14:paraId="212C1558" w14:textId="77777777" w:rsidR="00C47E83" w:rsidRPr="00055974" w:rsidRDefault="00C47E83" w:rsidP="00536018">
            <w:pPr>
              <w:pStyle w:val="Prosttext"/>
              <w:rPr>
                <w:lang w:val="cs-CZ"/>
              </w:rPr>
            </w:pPr>
            <w:r w:rsidRPr="00055974">
              <w:rPr>
                <w:lang w:val="cs-CZ"/>
              </w:rPr>
              <w:t>nepřiděleno, nejedná se o látku</w:t>
            </w:r>
          </w:p>
        </w:tc>
      </w:tr>
      <w:tr w:rsidR="00C47E83" w:rsidRPr="003033C1" w14:paraId="58AFE051" w14:textId="77777777" w:rsidTr="00D460A9">
        <w:tc>
          <w:tcPr>
            <w:tcW w:w="485" w:type="dxa"/>
            <w:vMerge w:val="restart"/>
            <w:tcMar>
              <w:left w:w="57" w:type="dxa"/>
              <w:right w:w="57" w:type="dxa"/>
            </w:tcMar>
          </w:tcPr>
          <w:p w14:paraId="12905ED3" w14:textId="77777777" w:rsidR="00C47E83" w:rsidRPr="00055974" w:rsidRDefault="00C47E83" w:rsidP="00536018">
            <w:pPr>
              <w:pStyle w:val="Prosttext"/>
              <w:rPr>
                <w:b/>
                <w:lang w:val="cs-CZ"/>
              </w:rPr>
            </w:pPr>
            <w:r w:rsidRPr="00055974">
              <w:rPr>
                <w:b/>
                <w:lang w:val="cs-CZ"/>
              </w:rPr>
              <w:t>1.2</w:t>
            </w:r>
          </w:p>
        </w:tc>
        <w:tc>
          <w:tcPr>
            <w:tcW w:w="9895" w:type="dxa"/>
            <w:gridSpan w:val="5"/>
            <w:tcMar>
              <w:left w:w="57" w:type="dxa"/>
              <w:right w:w="57" w:type="dxa"/>
            </w:tcMar>
          </w:tcPr>
          <w:p w14:paraId="4792756E" w14:textId="77777777" w:rsidR="00C47E83" w:rsidRPr="00055974" w:rsidRDefault="00C47E83" w:rsidP="00536018">
            <w:pPr>
              <w:pStyle w:val="Prosttext"/>
              <w:rPr>
                <w:b/>
                <w:lang w:val="cs-CZ"/>
              </w:rPr>
            </w:pPr>
            <w:r w:rsidRPr="00055974">
              <w:rPr>
                <w:b/>
                <w:bCs/>
                <w:lang w:val="cs-CZ"/>
              </w:rPr>
              <w:t>Příslušná určená použití látky nebo směsi a nedoporučená použití</w:t>
            </w:r>
          </w:p>
        </w:tc>
      </w:tr>
      <w:tr w:rsidR="00C47E83" w:rsidRPr="00055974" w14:paraId="0939FEED" w14:textId="77777777" w:rsidTr="00D460A9">
        <w:tc>
          <w:tcPr>
            <w:tcW w:w="485" w:type="dxa"/>
            <w:vMerge/>
            <w:tcMar>
              <w:left w:w="57" w:type="dxa"/>
              <w:right w:w="57" w:type="dxa"/>
            </w:tcMar>
          </w:tcPr>
          <w:p w14:paraId="6E3D57B8" w14:textId="77777777" w:rsidR="00C47E83" w:rsidRPr="00055974" w:rsidRDefault="00C47E83" w:rsidP="00536018">
            <w:pPr>
              <w:pStyle w:val="Prosttext"/>
              <w:rPr>
                <w:lang w:val="cs-CZ"/>
              </w:rPr>
            </w:pPr>
          </w:p>
        </w:tc>
        <w:tc>
          <w:tcPr>
            <w:tcW w:w="2494" w:type="dxa"/>
            <w:tcMar>
              <w:left w:w="57" w:type="dxa"/>
              <w:right w:w="57" w:type="dxa"/>
            </w:tcMar>
          </w:tcPr>
          <w:p w14:paraId="425B14F2" w14:textId="77777777" w:rsidR="00C47E83" w:rsidRPr="00055974" w:rsidRDefault="00C47E83" w:rsidP="00536018">
            <w:pPr>
              <w:pStyle w:val="Prosttext"/>
              <w:rPr>
                <w:lang w:val="cs-CZ"/>
              </w:rPr>
            </w:pPr>
            <w:r w:rsidRPr="00055974">
              <w:rPr>
                <w:bCs/>
                <w:lang w:val="cs-CZ"/>
              </w:rPr>
              <w:t>Určená použití</w:t>
            </w:r>
            <w:r w:rsidRPr="00055974">
              <w:rPr>
                <w:lang w:val="cs-CZ"/>
              </w:rPr>
              <w:t>:</w:t>
            </w:r>
          </w:p>
        </w:tc>
        <w:tc>
          <w:tcPr>
            <w:tcW w:w="7401" w:type="dxa"/>
            <w:gridSpan w:val="4"/>
            <w:tcMar>
              <w:left w:w="57" w:type="dxa"/>
              <w:right w:w="57" w:type="dxa"/>
            </w:tcMar>
          </w:tcPr>
          <w:p w14:paraId="3B3F5F5B" w14:textId="77777777" w:rsidR="00C47E83" w:rsidRPr="00055974" w:rsidRDefault="000120A2" w:rsidP="000120A2">
            <w:pPr>
              <w:pStyle w:val="Prosttext"/>
              <w:rPr>
                <w:lang w:val="cs-CZ"/>
              </w:rPr>
            </w:pPr>
            <w:r w:rsidRPr="00055974">
              <w:rPr>
                <w:lang w:val="cs-CZ"/>
              </w:rPr>
              <w:t>repelentní přípravek proti komárům a klíšťatům</w:t>
            </w:r>
          </w:p>
        </w:tc>
      </w:tr>
      <w:tr w:rsidR="00C47E83" w:rsidRPr="00055974" w14:paraId="2838D3AD" w14:textId="77777777" w:rsidTr="00D460A9">
        <w:tc>
          <w:tcPr>
            <w:tcW w:w="485" w:type="dxa"/>
            <w:vMerge/>
            <w:tcMar>
              <w:left w:w="57" w:type="dxa"/>
              <w:right w:w="57" w:type="dxa"/>
            </w:tcMar>
          </w:tcPr>
          <w:p w14:paraId="10F58DE9" w14:textId="77777777" w:rsidR="00C47E83" w:rsidRPr="00055974" w:rsidRDefault="00C47E83" w:rsidP="00536018">
            <w:pPr>
              <w:pStyle w:val="Prosttext"/>
              <w:rPr>
                <w:lang w:val="cs-CZ"/>
              </w:rPr>
            </w:pPr>
          </w:p>
        </w:tc>
        <w:tc>
          <w:tcPr>
            <w:tcW w:w="2494" w:type="dxa"/>
            <w:tcMar>
              <w:left w:w="57" w:type="dxa"/>
              <w:right w:w="57" w:type="dxa"/>
            </w:tcMar>
          </w:tcPr>
          <w:p w14:paraId="3751E5E2" w14:textId="77777777" w:rsidR="00C47E83" w:rsidRPr="00055974" w:rsidRDefault="00C47E83" w:rsidP="00536018">
            <w:pPr>
              <w:pStyle w:val="Prosttext"/>
              <w:rPr>
                <w:lang w:val="cs-CZ"/>
              </w:rPr>
            </w:pPr>
            <w:r w:rsidRPr="00055974">
              <w:rPr>
                <w:bCs/>
                <w:lang w:val="cs-CZ"/>
              </w:rPr>
              <w:t>Nedoporučená použití</w:t>
            </w:r>
            <w:r w:rsidRPr="00055974">
              <w:rPr>
                <w:lang w:val="cs-CZ"/>
              </w:rPr>
              <w:t xml:space="preserve">: </w:t>
            </w:r>
          </w:p>
        </w:tc>
        <w:tc>
          <w:tcPr>
            <w:tcW w:w="7401" w:type="dxa"/>
            <w:gridSpan w:val="4"/>
            <w:tcMar>
              <w:left w:w="57" w:type="dxa"/>
              <w:right w:w="57" w:type="dxa"/>
            </w:tcMar>
          </w:tcPr>
          <w:p w14:paraId="5BECD874" w14:textId="77777777" w:rsidR="00C47E83" w:rsidRPr="00055974" w:rsidRDefault="00C47E83" w:rsidP="00536018">
            <w:pPr>
              <w:pStyle w:val="Prosttext"/>
              <w:rPr>
                <w:lang w:val="cs-CZ"/>
              </w:rPr>
            </w:pPr>
            <w:r w:rsidRPr="00055974">
              <w:rPr>
                <w:lang w:val="cs-CZ"/>
              </w:rPr>
              <w:t>neuvedené</w:t>
            </w:r>
          </w:p>
        </w:tc>
      </w:tr>
      <w:tr w:rsidR="00C47E83" w:rsidRPr="00055974" w14:paraId="7ADE5D45" w14:textId="77777777" w:rsidTr="00D460A9">
        <w:tc>
          <w:tcPr>
            <w:tcW w:w="485" w:type="dxa"/>
            <w:vMerge w:val="restart"/>
            <w:tcMar>
              <w:left w:w="57" w:type="dxa"/>
              <w:right w:w="57" w:type="dxa"/>
            </w:tcMar>
          </w:tcPr>
          <w:p w14:paraId="271D5F27" w14:textId="77777777" w:rsidR="00C47E83" w:rsidRPr="00055974" w:rsidRDefault="00C47E83" w:rsidP="00536018">
            <w:pPr>
              <w:pStyle w:val="Prosttext"/>
              <w:rPr>
                <w:b/>
                <w:lang w:val="cs-CZ"/>
              </w:rPr>
            </w:pPr>
            <w:r w:rsidRPr="00055974">
              <w:rPr>
                <w:b/>
                <w:lang w:val="cs-CZ"/>
              </w:rPr>
              <w:t>1.3</w:t>
            </w:r>
          </w:p>
        </w:tc>
        <w:tc>
          <w:tcPr>
            <w:tcW w:w="9895" w:type="dxa"/>
            <w:gridSpan w:val="5"/>
            <w:tcMar>
              <w:left w:w="57" w:type="dxa"/>
              <w:right w:w="57" w:type="dxa"/>
            </w:tcMar>
          </w:tcPr>
          <w:p w14:paraId="2CD823B3" w14:textId="77777777" w:rsidR="00C47E83" w:rsidRPr="00055974" w:rsidRDefault="00C47E83" w:rsidP="00536018">
            <w:pPr>
              <w:pStyle w:val="Prosttext"/>
              <w:rPr>
                <w:b/>
                <w:lang w:val="cs-CZ"/>
              </w:rPr>
            </w:pPr>
            <w:r w:rsidRPr="00055974">
              <w:rPr>
                <w:b/>
                <w:lang w:val="cs-CZ"/>
              </w:rPr>
              <w:t>Podrobné údaje o dodavateli bezpečnostního listu</w:t>
            </w:r>
          </w:p>
        </w:tc>
      </w:tr>
      <w:tr w:rsidR="000120A2" w:rsidRPr="00055974" w14:paraId="2A687DE6" w14:textId="77777777" w:rsidTr="00D460A9">
        <w:tc>
          <w:tcPr>
            <w:tcW w:w="485" w:type="dxa"/>
            <w:vMerge/>
            <w:tcMar>
              <w:left w:w="57" w:type="dxa"/>
              <w:right w:w="57" w:type="dxa"/>
            </w:tcMar>
          </w:tcPr>
          <w:p w14:paraId="3FAD18B4" w14:textId="77777777" w:rsidR="000120A2" w:rsidRPr="00055974" w:rsidRDefault="000120A2" w:rsidP="00536018">
            <w:pPr>
              <w:pStyle w:val="Prosttext"/>
              <w:rPr>
                <w:lang w:val="cs-CZ"/>
              </w:rPr>
            </w:pPr>
          </w:p>
        </w:tc>
        <w:tc>
          <w:tcPr>
            <w:tcW w:w="2494" w:type="dxa"/>
            <w:tcMar>
              <w:left w:w="57" w:type="dxa"/>
              <w:bottom w:w="113" w:type="dxa"/>
              <w:right w:w="57" w:type="dxa"/>
            </w:tcMar>
          </w:tcPr>
          <w:p w14:paraId="6E9975F3" w14:textId="77777777" w:rsidR="000120A2" w:rsidRPr="00055974" w:rsidRDefault="000120A2" w:rsidP="00B44099">
            <w:pPr>
              <w:pStyle w:val="Prosttext"/>
              <w:rPr>
                <w:lang w:val="cs-CZ"/>
              </w:rPr>
            </w:pPr>
            <w:r w:rsidRPr="00055974">
              <w:rPr>
                <w:lang w:val="cs-CZ"/>
              </w:rPr>
              <w:t>Distributor:</w:t>
            </w:r>
            <w:r w:rsidRPr="00055974">
              <w:rPr>
                <w:lang w:val="cs-CZ"/>
              </w:rPr>
              <w:br/>
            </w:r>
            <w:r w:rsidRPr="00055974">
              <w:rPr>
                <w:i/>
                <w:lang w:val="cs-CZ"/>
              </w:rPr>
              <w:t>(subjekt odpovědný za uvádění na trh)</w:t>
            </w:r>
          </w:p>
        </w:tc>
        <w:tc>
          <w:tcPr>
            <w:tcW w:w="7401" w:type="dxa"/>
            <w:gridSpan w:val="4"/>
            <w:tcMar>
              <w:left w:w="57" w:type="dxa"/>
              <w:bottom w:w="113" w:type="dxa"/>
              <w:right w:w="57" w:type="dxa"/>
            </w:tcMar>
          </w:tcPr>
          <w:p w14:paraId="104ECCD6" w14:textId="77777777" w:rsidR="0038467B" w:rsidRPr="00055974" w:rsidRDefault="0038467B" w:rsidP="0038467B">
            <w:pPr>
              <w:rPr>
                <w:szCs w:val="20"/>
                <w:lang w:val="cs-CZ"/>
              </w:rPr>
            </w:pPr>
            <w:proofErr w:type="spellStart"/>
            <w:r w:rsidRPr="00055974">
              <w:rPr>
                <w:szCs w:val="20"/>
                <w:lang w:val="cs-CZ"/>
              </w:rPr>
              <w:t>Leroy</w:t>
            </w:r>
            <w:proofErr w:type="spellEnd"/>
            <w:r w:rsidRPr="00055974">
              <w:rPr>
                <w:szCs w:val="20"/>
                <w:lang w:val="cs-CZ"/>
              </w:rPr>
              <w:t xml:space="preserve"> </w:t>
            </w:r>
            <w:proofErr w:type="spellStart"/>
            <w:r w:rsidRPr="00055974">
              <w:rPr>
                <w:szCs w:val="20"/>
                <w:lang w:val="cs-CZ"/>
              </w:rPr>
              <w:t>Cosmetics</w:t>
            </w:r>
            <w:proofErr w:type="spellEnd"/>
            <w:r w:rsidRPr="00055974">
              <w:rPr>
                <w:szCs w:val="20"/>
                <w:lang w:val="cs-CZ"/>
              </w:rPr>
              <w:t xml:space="preserve"> s.r.o.</w:t>
            </w:r>
          </w:p>
          <w:p w14:paraId="3A14F466" w14:textId="77777777" w:rsidR="0038467B" w:rsidRPr="00055974" w:rsidRDefault="0038467B" w:rsidP="0038467B">
            <w:pPr>
              <w:rPr>
                <w:szCs w:val="20"/>
                <w:lang w:val="cs-CZ"/>
              </w:rPr>
            </w:pPr>
            <w:r w:rsidRPr="00055974">
              <w:rPr>
                <w:szCs w:val="20"/>
                <w:lang w:val="cs-CZ"/>
              </w:rPr>
              <w:t>Nejdecká 600</w:t>
            </w:r>
          </w:p>
          <w:p w14:paraId="50F0D1E8" w14:textId="77777777" w:rsidR="0038467B" w:rsidRPr="00055974" w:rsidRDefault="0038467B" w:rsidP="0038467B">
            <w:pPr>
              <w:rPr>
                <w:szCs w:val="20"/>
                <w:lang w:val="cs-CZ"/>
              </w:rPr>
            </w:pPr>
            <w:r w:rsidRPr="00055974">
              <w:rPr>
                <w:szCs w:val="20"/>
                <w:lang w:val="cs-CZ"/>
              </w:rPr>
              <w:t xml:space="preserve">691 44 Lednice </w:t>
            </w:r>
          </w:p>
          <w:p w14:paraId="41B19DDA" w14:textId="77777777" w:rsidR="000120A2" w:rsidRPr="00055974" w:rsidRDefault="0038467B" w:rsidP="0038467B">
            <w:pPr>
              <w:rPr>
                <w:szCs w:val="20"/>
                <w:lang w:val="cs-CZ"/>
              </w:rPr>
            </w:pPr>
            <w:r w:rsidRPr="00055974">
              <w:rPr>
                <w:szCs w:val="20"/>
                <w:lang w:val="cs-CZ"/>
              </w:rPr>
              <w:t>tel: +420 519341880 / +420 519341881</w:t>
            </w:r>
          </w:p>
          <w:p w14:paraId="5601959A" w14:textId="77777777" w:rsidR="002F62A9" w:rsidRPr="00055974" w:rsidRDefault="002F62A9" w:rsidP="0038467B">
            <w:pPr>
              <w:rPr>
                <w:szCs w:val="20"/>
                <w:lang w:val="cs-CZ"/>
              </w:rPr>
            </w:pPr>
            <w:r w:rsidRPr="00055974">
              <w:rPr>
                <w:szCs w:val="20"/>
                <w:lang w:val="cs-CZ"/>
              </w:rPr>
              <w:t xml:space="preserve">e-mail: </w:t>
            </w:r>
            <w:hyperlink r:id="rId7" w:history="1">
              <w:r w:rsidRPr="00055974">
                <w:rPr>
                  <w:rStyle w:val="Hypertextovodkaz"/>
                  <w:szCs w:val="20"/>
                  <w:lang w:val="cs-CZ"/>
                </w:rPr>
                <w:t>info@leroycosmetics.cz</w:t>
              </w:r>
            </w:hyperlink>
          </w:p>
          <w:p w14:paraId="15D513E2" w14:textId="77777777" w:rsidR="002F62A9" w:rsidRPr="00055974" w:rsidRDefault="002F62A9" w:rsidP="002F62A9">
            <w:pPr>
              <w:rPr>
                <w:lang w:val="cs-CZ"/>
              </w:rPr>
            </w:pPr>
            <w:r w:rsidRPr="00055974">
              <w:rPr>
                <w:szCs w:val="20"/>
                <w:lang w:val="cs-CZ"/>
              </w:rPr>
              <w:t xml:space="preserve">web: </w:t>
            </w:r>
            <w:hyperlink r:id="rId8" w:history="1">
              <w:r w:rsidRPr="00055974">
                <w:rPr>
                  <w:rStyle w:val="Hypertextovodkaz"/>
                  <w:szCs w:val="20"/>
                  <w:lang w:val="cs-CZ"/>
                </w:rPr>
                <w:t>www.leroycosmetics.cz</w:t>
              </w:r>
            </w:hyperlink>
          </w:p>
        </w:tc>
      </w:tr>
      <w:tr w:rsidR="002F62A9" w:rsidRPr="00055974" w14:paraId="049174E4" w14:textId="77777777" w:rsidTr="00D460A9">
        <w:tc>
          <w:tcPr>
            <w:tcW w:w="485" w:type="dxa"/>
            <w:vMerge/>
            <w:tcMar>
              <w:left w:w="57" w:type="dxa"/>
              <w:right w:w="57" w:type="dxa"/>
            </w:tcMar>
          </w:tcPr>
          <w:p w14:paraId="05B2AE42" w14:textId="77777777" w:rsidR="002F62A9" w:rsidRPr="00055974" w:rsidRDefault="002F62A9" w:rsidP="00536018">
            <w:pPr>
              <w:pStyle w:val="Prosttext"/>
              <w:rPr>
                <w:lang w:val="cs-CZ"/>
              </w:rPr>
            </w:pPr>
          </w:p>
        </w:tc>
        <w:tc>
          <w:tcPr>
            <w:tcW w:w="9895" w:type="dxa"/>
            <w:gridSpan w:val="5"/>
            <w:tcMar>
              <w:left w:w="57" w:type="dxa"/>
              <w:right w:w="57" w:type="dxa"/>
            </w:tcMar>
          </w:tcPr>
          <w:p w14:paraId="32D3DB51" w14:textId="77777777" w:rsidR="002F62A9" w:rsidRPr="00055974" w:rsidRDefault="002F62A9" w:rsidP="0021600A">
            <w:pPr>
              <w:pStyle w:val="Prosttext"/>
              <w:rPr>
                <w:lang w:val="cs-CZ"/>
              </w:rPr>
            </w:pPr>
            <w:r w:rsidRPr="00055974">
              <w:rPr>
                <w:lang w:val="cs-CZ"/>
              </w:rPr>
              <w:t xml:space="preserve">Odborně způsobilá osoba odpovědná za přípravu Bezpečnostního listu: PharmDr. Vladimír </w:t>
            </w:r>
            <w:proofErr w:type="spellStart"/>
            <w:r w:rsidRPr="00055974">
              <w:rPr>
                <w:lang w:val="cs-CZ"/>
              </w:rPr>
              <w:t>Végh</w:t>
            </w:r>
            <w:proofErr w:type="spellEnd"/>
            <w:r w:rsidRPr="00055974">
              <w:rPr>
                <w:lang w:val="cs-CZ"/>
              </w:rPr>
              <w:t xml:space="preserve">, </w:t>
            </w:r>
            <w:hyperlink r:id="rId9" w:history="1">
              <w:r w:rsidRPr="00055974">
                <w:rPr>
                  <w:rStyle w:val="Hypertextovodkaz"/>
                  <w:lang w:val="cs-CZ"/>
                </w:rPr>
                <w:t>info@pharmis.cz</w:t>
              </w:r>
            </w:hyperlink>
          </w:p>
        </w:tc>
      </w:tr>
      <w:tr w:rsidR="00F20310" w:rsidRPr="00055974" w14:paraId="69A459AA" w14:textId="77777777" w:rsidTr="00D460A9">
        <w:tc>
          <w:tcPr>
            <w:tcW w:w="485" w:type="dxa"/>
            <w:vMerge w:val="restart"/>
            <w:tcMar>
              <w:left w:w="57" w:type="dxa"/>
              <w:right w:w="57" w:type="dxa"/>
            </w:tcMar>
          </w:tcPr>
          <w:p w14:paraId="5B3E06B9" w14:textId="77777777" w:rsidR="00F20310" w:rsidRPr="00055974" w:rsidRDefault="00F20310" w:rsidP="00536018">
            <w:pPr>
              <w:pStyle w:val="Prosttext"/>
              <w:rPr>
                <w:b/>
                <w:lang w:val="cs-CZ"/>
              </w:rPr>
            </w:pPr>
            <w:r w:rsidRPr="00055974">
              <w:rPr>
                <w:b/>
                <w:lang w:val="cs-CZ"/>
              </w:rPr>
              <w:t>1.4</w:t>
            </w:r>
          </w:p>
        </w:tc>
        <w:tc>
          <w:tcPr>
            <w:tcW w:w="9895" w:type="dxa"/>
            <w:gridSpan w:val="5"/>
            <w:tcMar>
              <w:left w:w="57" w:type="dxa"/>
              <w:right w:w="57" w:type="dxa"/>
            </w:tcMar>
          </w:tcPr>
          <w:p w14:paraId="7594D460" w14:textId="77777777" w:rsidR="00F20310" w:rsidRPr="00055974" w:rsidRDefault="00F20310" w:rsidP="00536018">
            <w:pPr>
              <w:pStyle w:val="Prosttext"/>
              <w:rPr>
                <w:b/>
                <w:lang w:val="cs-CZ"/>
              </w:rPr>
            </w:pPr>
            <w:r w:rsidRPr="00055974">
              <w:rPr>
                <w:b/>
                <w:bCs/>
                <w:szCs w:val="22"/>
                <w:lang w:val="cs-CZ"/>
              </w:rPr>
              <w:t>Telefonní číslo pro naléhavé situace</w:t>
            </w:r>
            <w:r w:rsidRPr="00055974">
              <w:rPr>
                <w:b/>
                <w:lang w:val="cs-CZ"/>
              </w:rPr>
              <w:t>:</w:t>
            </w:r>
          </w:p>
        </w:tc>
      </w:tr>
      <w:tr w:rsidR="00F20310" w:rsidRPr="00055974" w14:paraId="6E0ACAB1" w14:textId="77777777" w:rsidTr="00D460A9">
        <w:tc>
          <w:tcPr>
            <w:tcW w:w="485" w:type="dxa"/>
            <w:vMerge/>
            <w:tcBorders>
              <w:bottom w:val="single" w:sz="4" w:space="0" w:color="808080"/>
            </w:tcBorders>
            <w:tcMar>
              <w:left w:w="57" w:type="dxa"/>
              <w:right w:w="57" w:type="dxa"/>
            </w:tcMar>
          </w:tcPr>
          <w:p w14:paraId="6110B316" w14:textId="77777777" w:rsidR="00F20310" w:rsidRPr="00055974" w:rsidRDefault="00F20310" w:rsidP="00536018">
            <w:pPr>
              <w:pStyle w:val="Prosttext"/>
              <w:rPr>
                <w:lang w:val="cs-CZ"/>
              </w:rPr>
            </w:pPr>
          </w:p>
        </w:tc>
        <w:tc>
          <w:tcPr>
            <w:tcW w:w="9895" w:type="dxa"/>
            <w:gridSpan w:val="5"/>
            <w:tcBorders>
              <w:bottom w:val="single" w:sz="4" w:space="0" w:color="808080"/>
            </w:tcBorders>
            <w:tcMar>
              <w:left w:w="57" w:type="dxa"/>
              <w:right w:w="57" w:type="dxa"/>
            </w:tcMar>
          </w:tcPr>
          <w:p w14:paraId="58B33526" w14:textId="77777777" w:rsidR="00F20310" w:rsidRPr="00055974" w:rsidRDefault="00F20310" w:rsidP="00FB0EDF">
            <w:pPr>
              <w:pStyle w:val="Prosttext"/>
              <w:rPr>
                <w:lang w:val="cs-CZ"/>
              </w:rPr>
            </w:pPr>
            <w:r w:rsidRPr="00055974">
              <w:rPr>
                <w:lang w:val="cs-CZ"/>
              </w:rPr>
              <w:t>Toxikologické informační středisko, Na Bojišti 1, Praha</w:t>
            </w:r>
            <w:r w:rsidRPr="00055974">
              <w:rPr>
                <w:lang w:val="cs-CZ"/>
              </w:rPr>
              <w:br/>
              <w:t xml:space="preserve">(nepřetržitě): +420-224919293 / +420-224915402. Informace pouze pro zdravotní rizika – akutní otravy lidí a zvířat </w:t>
            </w:r>
          </w:p>
        </w:tc>
      </w:tr>
      <w:tr w:rsidR="000120A2" w:rsidRPr="00055974" w14:paraId="6A594A44" w14:textId="77777777" w:rsidTr="00D460A9">
        <w:tc>
          <w:tcPr>
            <w:tcW w:w="10380" w:type="dxa"/>
            <w:gridSpan w:val="6"/>
            <w:shd w:val="clear" w:color="auto" w:fill="BFBFBF" w:themeFill="background1" w:themeFillShade="BF"/>
            <w:tcMar>
              <w:left w:w="57" w:type="dxa"/>
              <w:right w:w="57" w:type="dxa"/>
            </w:tcMar>
          </w:tcPr>
          <w:p w14:paraId="2F0EEAFA" w14:textId="77777777" w:rsidR="00014211" w:rsidRPr="00055974" w:rsidRDefault="00014211" w:rsidP="00404581">
            <w:pPr>
              <w:pStyle w:val="Prosttext"/>
              <w:spacing w:before="120"/>
              <w:rPr>
                <w:rFonts w:ascii="Arial" w:hAnsi="Arial" w:cs="Arial"/>
                <w:b/>
                <w:bCs/>
                <w:lang w:val="cs-CZ"/>
              </w:rPr>
            </w:pPr>
            <w:r w:rsidRPr="00055974">
              <w:rPr>
                <w:rFonts w:ascii="Arial" w:hAnsi="Arial" w:cs="Arial"/>
                <w:b/>
                <w:bCs/>
                <w:lang w:val="cs-CZ"/>
              </w:rPr>
              <w:t>ODDÍL 2.</w:t>
            </w:r>
            <w:r w:rsidR="006420FA" w:rsidRPr="00055974">
              <w:rPr>
                <w:rFonts w:ascii="Arial" w:hAnsi="Arial" w:cs="Arial"/>
                <w:b/>
                <w:bCs/>
                <w:lang w:val="cs-CZ"/>
              </w:rPr>
              <w:t xml:space="preserve"> </w:t>
            </w:r>
            <w:r w:rsidRPr="00055974">
              <w:rPr>
                <w:rFonts w:ascii="Arial" w:hAnsi="Arial" w:cs="Arial"/>
                <w:b/>
                <w:bCs/>
                <w:lang w:val="cs-CZ"/>
              </w:rPr>
              <w:t>IDENTIFIKACE NEBEZPEČNOSTI</w:t>
            </w:r>
          </w:p>
        </w:tc>
      </w:tr>
      <w:tr w:rsidR="00014211" w:rsidRPr="00055974" w14:paraId="0245E4D1" w14:textId="77777777" w:rsidTr="00D460A9">
        <w:tc>
          <w:tcPr>
            <w:tcW w:w="10380" w:type="dxa"/>
            <w:gridSpan w:val="6"/>
            <w:tcMar>
              <w:left w:w="57" w:type="dxa"/>
              <w:right w:w="57" w:type="dxa"/>
            </w:tcMar>
          </w:tcPr>
          <w:p w14:paraId="7E82FD8C" w14:textId="77777777" w:rsidR="00014211" w:rsidRPr="00055974" w:rsidRDefault="007329BA" w:rsidP="00CD14B1">
            <w:pPr>
              <w:pStyle w:val="Prosttext"/>
              <w:spacing w:before="120"/>
              <w:rPr>
                <w:b/>
                <w:bCs/>
                <w:color w:val="000000"/>
                <w:lang w:val="cs-CZ"/>
              </w:rPr>
            </w:pPr>
            <w:r w:rsidRPr="00055974">
              <w:rPr>
                <w:b/>
                <w:bCs/>
                <w:color w:val="000000"/>
                <w:lang w:val="cs-CZ"/>
              </w:rPr>
              <w:t xml:space="preserve">Celková klasifikace směsi: směs je klasifikovaná jako nebezpečná podle </w:t>
            </w:r>
            <w:r w:rsidR="0039153C" w:rsidRPr="00055974">
              <w:rPr>
                <w:b/>
                <w:bCs/>
                <w:color w:val="000000"/>
                <w:lang w:val="cs-CZ"/>
              </w:rPr>
              <w:t>Nařízení 1272/2008/ES (CLP)</w:t>
            </w:r>
            <w:r w:rsidRPr="00055974">
              <w:rPr>
                <w:b/>
                <w:color w:val="000000"/>
                <w:lang w:val="cs-CZ"/>
              </w:rPr>
              <w:t>.</w:t>
            </w:r>
          </w:p>
        </w:tc>
      </w:tr>
      <w:tr w:rsidR="00ED2233" w:rsidRPr="00055974" w14:paraId="45304ACE" w14:textId="77777777" w:rsidTr="00D460A9">
        <w:tc>
          <w:tcPr>
            <w:tcW w:w="485" w:type="dxa"/>
            <w:vMerge w:val="restart"/>
            <w:tcMar>
              <w:left w:w="57" w:type="dxa"/>
              <w:bottom w:w="113" w:type="dxa"/>
              <w:right w:w="57" w:type="dxa"/>
            </w:tcMar>
          </w:tcPr>
          <w:p w14:paraId="50D91291" w14:textId="77777777" w:rsidR="00ED2233" w:rsidRPr="00055974" w:rsidRDefault="00ED2233" w:rsidP="00014211">
            <w:pPr>
              <w:pStyle w:val="Prosttext"/>
              <w:rPr>
                <w:b/>
                <w:color w:val="000000"/>
                <w:lang w:val="cs-CZ"/>
              </w:rPr>
            </w:pPr>
            <w:r w:rsidRPr="00055974">
              <w:rPr>
                <w:b/>
                <w:color w:val="000000"/>
                <w:lang w:val="cs-CZ"/>
              </w:rPr>
              <w:t>2.1</w:t>
            </w:r>
          </w:p>
        </w:tc>
        <w:tc>
          <w:tcPr>
            <w:tcW w:w="9895" w:type="dxa"/>
            <w:gridSpan w:val="5"/>
            <w:tcMar>
              <w:left w:w="57" w:type="dxa"/>
              <w:bottom w:w="113" w:type="dxa"/>
              <w:right w:w="57" w:type="dxa"/>
            </w:tcMar>
          </w:tcPr>
          <w:p w14:paraId="32AA2A94" w14:textId="77777777" w:rsidR="00ED2233" w:rsidRPr="00055974" w:rsidRDefault="00ED2233" w:rsidP="00014211">
            <w:pPr>
              <w:pStyle w:val="Prosttext"/>
              <w:rPr>
                <w:b/>
                <w:color w:val="000000"/>
                <w:lang w:val="cs-CZ"/>
              </w:rPr>
            </w:pPr>
            <w:r w:rsidRPr="00055974">
              <w:rPr>
                <w:b/>
                <w:color w:val="000000"/>
                <w:lang w:val="cs-CZ"/>
              </w:rPr>
              <w:t xml:space="preserve">Klasifikace látky nebo směsi: </w:t>
            </w:r>
          </w:p>
        </w:tc>
      </w:tr>
      <w:tr w:rsidR="001A16B2" w:rsidRPr="00055974" w14:paraId="35AC96DA" w14:textId="77777777" w:rsidTr="00D460A9">
        <w:tc>
          <w:tcPr>
            <w:tcW w:w="485" w:type="dxa"/>
            <w:vMerge/>
            <w:tcMar>
              <w:left w:w="57" w:type="dxa"/>
              <w:bottom w:w="113" w:type="dxa"/>
              <w:right w:w="57" w:type="dxa"/>
            </w:tcMar>
          </w:tcPr>
          <w:p w14:paraId="68B28EE9" w14:textId="77777777" w:rsidR="001A16B2" w:rsidRPr="00055974" w:rsidRDefault="001A16B2" w:rsidP="00014211">
            <w:pPr>
              <w:pStyle w:val="Prosttext"/>
              <w:rPr>
                <w:color w:val="000000"/>
                <w:lang w:val="cs-CZ"/>
              </w:rPr>
            </w:pPr>
          </w:p>
        </w:tc>
        <w:tc>
          <w:tcPr>
            <w:tcW w:w="2494" w:type="dxa"/>
            <w:tcMar>
              <w:left w:w="57" w:type="dxa"/>
              <w:bottom w:w="113" w:type="dxa"/>
              <w:right w:w="57" w:type="dxa"/>
            </w:tcMar>
          </w:tcPr>
          <w:p w14:paraId="252164D3" w14:textId="24C67D4C" w:rsidR="001A16B2" w:rsidRPr="00055974" w:rsidRDefault="001A16B2" w:rsidP="00852039">
            <w:pPr>
              <w:pStyle w:val="Prosttext"/>
              <w:rPr>
                <w:color w:val="000000"/>
                <w:lang w:val="cs-CZ"/>
              </w:rPr>
            </w:pPr>
            <w:r w:rsidRPr="00A25A6E">
              <w:rPr>
                <w:lang w:val="cs-CZ"/>
              </w:rPr>
              <w:t xml:space="preserve">Klasifikace podle 1272/2008/ES: </w:t>
            </w:r>
          </w:p>
        </w:tc>
        <w:tc>
          <w:tcPr>
            <w:tcW w:w="7401" w:type="dxa"/>
            <w:gridSpan w:val="4"/>
            <w:tcMar>
              <w:left w:w="57" w:type="dxa"/>
              <w:bottom w:w="113" w:type="dxa"/>
              <w:right w:w="57" w:type="dxa"/>
            </w:tcMar>
          </w:tcPr>
          <w:p w14:paraId="3355DDEC" w14:textId="77777777" w:rsidR="001A16B2" w:rsidRPr="00A25A6E" w:rsidRDefault="001A16B2" w:rsidP="00163823">
            <w:pPr>
              <w:pStyle w:val="Prosttext"/>
              <w:tabs>
                <w:tab w:val="left" w:pos="1563"/>
              </w:tabs>
              <w:spacing w:after="0"/>
              <w:ind w:left="1546" w:hanging="1546"/>
              <w:rPr>
                <w:lang w:val="cs-CZ"/>
              </w:rPr>
            </w:pPr>
          </w:p>
          <w:p w14:paraId="002F885F" w14:textId="77777777" w:rsidR="001A16B2" w:rsidRPr="00A25A6E" w:rsidRDefault="001A16B2" w:rsidP="00163823">
            <w:pPr>
              <w:ind w:left="1546" w:hanging="1546"/>
              <w:rPr>
                <w:lang w:val="cs-CZ"/>
              </w:rPr>
            </w:pPr>
            <w:proofErr w:type="spellStart"/>
            <w:r w:rsidRPr="00A25A6E">
              <w:rPr>
                <w:lang w:val="cs-CZ"/>
              </w:rPr>
              <w:t>Flam</w:t>
            </w:r>
            <w:proofErr w:type="spellEnd"/>
            <w:r w:rsidRPr="00A25A6E">
              <w:rPr>
                <w:lang w:val="cs-CZ"/>
              </w:rPr>
              <w:t xml:space="preserve">. </w:t>
            </w:r>
            <w:proofErr w:type="spellStart"/>
            <w:r w:rsidRPr="00A25A6E">
              <w:rPr>
                <w:lang w:val="cs-CZ"/>
              </w:rPr>
              <w:t>Liq</w:t>
            </w:r>
            <w:proofErr w:type="spellEnd"/>
            <w:r w:rsidRPr="00A25A6E">
              <w:rPr>
                <w:lang w:val="cs-CZ"/>
              </w:rPr>
              <w:t>. 2</w:t>
            </w:r>
            <w:r w:rsidRPr="00A25A6E">
              <w:rPr>
                <w:lang w:val="cs-CZ"/>
              </w:rPr>
              <w:tab/>
              <w:t>Hořlavá kapalina, kategorie 2</w:t>
            </w:r>
          </w:p>
          <w:p w14:paraId="3A8F4BA0" w14:textId="77777777" w:rsidR="001A16B2" w:rsidRPr="00A25A6E" w:rsidRDefault="001A16B2" w:rsidP="00163823">
            <w:pPr>
              <w:ind w:left="1546" w:hanging="1546"/>
              <w:rPr>
                <w:lang w:val="cs-CZ"/>
              </w:rPr>
            </w:pPr>
            <w:r w:rsidRPr="00A25A6E">
              <w:rPr>
                <w:lang w:val="cs-CZ"/>
              </w:rPr>
              <w:t>H225</w:t>
            </w:r>
            <w:r w:rsidRPr="00A25A6E">
              <w:rPr>
                <w:lang w:val="cs-CZ"/>
              </w:rPr>
              <w:tab/>
              <w:t>Vysoce hořlavá kapalina a páry.</w:t>
            </w:r>
          </w:p>
          <w:p w14:paraId="26550BED" w14:textId="77777777" w:rsidR="001A16B2" w:rsidRPr="00A25A6E" w:rsidRDefault="001A16B2" w:rsidP="00163823">
            <w:pPr>
              <w:ind w:left="1546" w:hanging="1546"/>
              <w:rPr>
                <w:lang w:val="cs-CZ"/>
              </w:rPr>
            </w:pPr>
          </w:p>
          <w:p w14:paraId="27B739F2" w14:textId="77777777" w:rsidR="001A16B2" w:rsidRPr="00A25A6E" w:rsidRDefault="001A16B2" w:rsidP="00163823">
            <w:pPr>
              <w:pStyle w:val="Prosttext"/>
              <w:tabs>
                <w:tab w:val="left" w:pos="1563"/>
              </w:tabs>
              <w:spacing w:after="0"/>
              <w:ind w:left="1546" w:hanging="1546"/>
              <w:rPr>
                <w:lang w:val="cs-CZ"/>
              </w:rPr>
            </w:pPr>
            <w:proofErr w:type="spellStart"/>
            <w:r w:rsidRPr="00A25A6E">
              <w:rPr>
                <w:lang w:val="cs-CZ"/>
              </w:rPr>
              <w:t>Eye</w:t>
            </w:r>
            <w:proofErr w:type="spellEnd"/>
            <w:r w:rsidRPr="00A25A6E">
              <w:rPr>
                <w:lang w:val="cs-CZ"/>
              </w:rPr>
              <w:t xml:space="preserve"> </w:t>
            </w:r>
            <w:proofErr w:type="spellStart"/>
            <w:r w:rsidRPr="00A25A6E">
              <w:rPr>
                <w:lang w:val="cs-CZ"/>
              </w:rPr>
              <w:t>Irrit</w:t>
            </w:r>
            <w:proofErr w:type="spellEnd"/>
            <w:r w:rsidRPr="00A25A6E">
              <w:rPr>
                <w:lang w:val="cs-CZ"/>
              </w:rPr>
              <w:t>. 2</w:t>
            </w:r>
            <w:r w:rsidRPr="00A25A6E">
              <w:rPr>
                <w:lang w:val="cs-CZ"/>
              </w:rPr>
              <w:tab/>
              <w:t>Vážné poškození očí / podráždění očí, kategorie 1</w:t>
            </w:r>
          </w:p>
          <w:p w14:paraId="3B36D141" w14:textId="77777777" w:rsidR="001A16B2" w:rsidRPr="00A25A6E" w:rsidRDefault="001A16B2" w:rsidP="00163823">
            <w:pPr>
              <w:ind w:left="1546" w:hanging="1546"/>
              <w:rPr>
                <w:lang w:val="cs-CZ"/>
              </w:rPr>
            </w:pPr>
            <w:r w:rsidRPr="00A25A6E">
              <w:rPr>
                <w:lang w:val="cs-CZ" w:eastAsia="cs-CZ"/>
              </w:rPr>
              <w:t>H319</w:t>
            </w:r>
            <w:r w:rsidRPr="00A25A6E">
              <w:rPr>
                <w:lang w:val="cs-CZ" w:eastAsia="cs-CZ"/>
              </w:rPr>
              <w:tab/>
              <w:t>Způsobuje vážné podráždění očí.</w:t>
            </w:r>
            <w:r w:rsidRPr="00A25A6E">
              <w:rPr>
                <w:lang w:val="cs-CZ"/>
              </w:rPr>
              <w:t xml:space="preserve"> </w:t>
            </w:r>
          </w:p>
          <w:p w14:paraId="41068A5F" w14:textId="77777777" w:rsidR="001A16B2" w:rsidRPr="00A25A6E" w:rsidRDefault="001A16B2" w:rsidP="00163823">
            <w:pPr>
              <w:ind w:left="1546" w:hanging="1546"/>
              <w:rPr>
                <w:lang w:val="cs-CZ"/>
              </w:rPr>
            </w:pPr>
          </w:p>
          <w:p w14:paraId="32F73D99" w14:textId="77777777" w:rsidR="001A16B2" w:rsidRPr="00A25A6E" w:rsidRDefault="001A16B2" w:rsidP="00163823">
            <w:pPr>
              <w:ind w:left="1546" w:hanging="1546"/>
              <w:rPr>
                <w:lang w:val="cs-CZ" w:eastAsia="cs-CZ"/>
              </w:rPr>
            </w:pPr>
            <w:r w:rsidRPr="00A25A6E">
              <w:rPr>
                <w:lang w:val="cs-CZ"/>
              </w:rPr>
              <w:t>STOT SE 3</w:t>
            </w:r>
            <w:r w:rsidRPr="00A25A6E">
              <w:rPr>
                <w:lang w:val="cs-CZ"/>
              </w:rPr>
              <w:tab/>
              <w:t>Toxicita pro specifické cílové orgány – jednorázová expozice, kategorie 3</w:t>
            </w:r>
          </w:p>
          <w:p w14:paraId="5202DD50" w14:textId="77777777" w:rsidR="001A16B2" w:rsidRPr="00A25A6E" w:rsidRDefault="001A16B2" w:rsidP="00163823">
            <w:pPr>
              <w:ind w:left="1546" w:hanging="1546"/>
              <w:rPr>
                <w:lang w:val="cs-CZ" w:eastAsia="cs-CZ"/>
              </w:rPr>
            </w:pPr>
            <w:r w:rsidRPr="00A25A6E">
              <w:rPr>
                <w:lang w:val="cs-CZ" w:eastAsia="cs-CZ"/>
              </w:rPr>
              <w:t>H336</w:t>
            </w:r>
            <w:r w:rsidRPr="00A25A6E">
              <w:rPr>
                <w:lang w:val="cs-CZ" w:eastAsia="cs-CZ"/>
              </w:rPr>
              <w:tab/>
              <w:t>Může způsobit ospalost nebo závratě.</w:t>
            </w:r>
          </w:p>
          <w:p w14:paraId="52F131E2" w14:textId="77777777" w:rsidR="001A16B2" w:rsidRPr="00A25A6E" w:rsidRDefault="001A16B2" w:rsidP="00163823">
            <w:pPr>
              <w:ind w:left="1546" w:hanging="1546"/>
              <w:rPr>
                <w:lang w:val="cs-CZ" w:eastAsia="cs-CZ"/>
              </w:rPr>
            </w:pPr>
          </w:p>
          <w:p w14:paraId="0A13938E" w14:textId="77777777" w:rsidR="001A16B2" w:rsidRPr="00A25A6E" w:rsidRDefault="001A16B2" w:rsidP="00163823">
            <w:pPr>
              <w:ind w:left="1546" w:hanging="1546"/>
              <w:rPr>
                <w:lang w:val="cs-CZ" w:eastAsia="cs-CZ"/>
              </w:rPr>
            </w:pPr>
            <w:proofErr w:type="spellStart"/>
            <w:r w:rsidRPr="00A25A6E">
              <w:rPr>
                <w:lang w:val="cs-CZ" w:eastAsia="cs-CZ"/>
              </w:rPr>
              <w:t>Aquatic</w:t>
            </w:r>
            <w:proofErr w:type="spellEnd"/>
            <w:r w:rsidRPr="00A25A6E">
              <w:rPr>
                <w:lang w:val="cs-CZ" w:eastAsia="cs-CZ"/>
              </w:rPr>
              <w:t xml:space="preserve"> </w:t>
            </w:r>
            <w:proofErr w:type="spellStart"/>
            <w:r w:rsidRPr="00A25A6E">
              <w:rPr>
                <w:lang w:val="cs-CZ" w:eastAsia="cs-CZ"/>
              </w:rPr>
              <w:t>Chronic</w:t>
            </w:r>
            <w:proofErr w:type="spellEnd"/>
            <w:r w:rsidRPr="00A25A6E">
              <w:rPr>
                <w:lang w:val="cs-CZ" w:eastAsia="cs-CZ"/>
              </w:rPr>
              <w:t xml:space="preserve"> 3</w:t>
            </w:r>
            <w:r w:rsidRPr="00A25A6E">
              <w:rPr>
                <w:lang w:val="cs-CZ" w:eastAsia="cs-CZ"/>
              </w:rPr>
              <w:tab/>
              <w:t>Nebezpečný pro vodní prostředí, kategorie 3</w:t>
            </w:r>
          </w:p>
          <w:p w14:paraId="5EBDE2A4" w14:textId="2C106A01" w:rsidR="001A16B2" w:rsidRPr="00055974" w:rsidRDefault="001A16B2" w:rsidP="00E65E41">
            <w:pPr>
              <w:tabs>
                <w:tab w:val="left" w:pos="2264"/>
                <w:tab w:val="left" w:pos="3960"/>
              </w:tabs>
              <w:ind w:left="1555" w:hanging="1555"/>
              <w:rPr>
                <w:szCs w:val="20"/>
                <w:lang w:val="cs-CZ"/>
              </w:rPr>
            </w:pPr>
            <w:r w:rsidRPr="00A25A6E">
              <w:rPr>
                <w:lang w:val="cs-CZ" w:eastAsia="cs-CZ"/>
              </w:rPr>
              <w:t>H412</w:t>
            </w:r>
            <w:r w:rsidRPr="00A25A6E">
              <w:rPr>
                <w:lang w:val="cs-CZ" w:eastAsia="cs-CZ"/>
              </w:rPr>
              <w:tab/>
              <w:t>Škodlivý pro vodní organismy, s dlouhodobými účinky</w:t>
            </w:r>
          </w:p>
        </w:tc>
      </w:tr>
      <w:tr w:rsidR="00F6531F" w:rsidRPr="00055974" w14:paraId="5CF83811" w14:textId="77777777" w:rsidTr="00D460A9">
        <w:tc>
          <w:tcPr>
            <w:tcW w:w="485" w:type="dxa"/>
            <w:vMerge w:val="restart"/>
            <w:tcMar>
              <w:left w:w="57" w:type="dxa"/>
              <w:right w:w="57" w:type="dxa"/>
            </w:tcMar>
          </w:tcPr>
          <w:p w14:paraId="39240AE7" w14:textId="77777777" w:rsidR="00F6531F" w:rsidRPr="00055974" w:rsidRDefault="00F6531F" w:rsidP="00014211">
            <w:pPr>
              <w:pStyle w:val="Prosttext"/>
              <w:rPr>
                <w:b/>
                <w:color w:val="000000"/>
                <w:lang w:val="cs-CZ"/>
              </w:rPr>
            </w:pPr>
            <w:r w:rsidRPr="00055974">
              <w:rPr>
                <w:lang w:val="cs-CZ"/>
              </w:rPr>
              <w:br w:type="page"/>
            </w:r>
            <w:r w:rsidRPr="00055974">
              <w:rPr>
                <w:b/>
                <w:color w:val="000000"/>
                <w:lang w:val="cs-CZ"/>
              </w:rPr>
              <w:t>2.2</w:t>
            </w:r>
          </w:p>
          <w:p w14:paraId="36C3145D" w14:textId="77777777" w:rsidR="00F6531F" w:rsidRPr="00055974" w:rsidRDefault="00F6531F" w:rsidP="00D61672">
            <w:pPr>
              <w:pStyle w:val="Prosttext"/>
              <w:rPr>
                <w:b/>
                <w:color w:val="000000"/>
                <w:lang w:val="cs-CZ"/>
              </w:rPr>
            </w:pPr>
            <w:r w:rsidRPr="00055974">
              <w:rPr>
                <w:lang w:val="cs-CZ"/>
              </w:rPr>
              <w:br w:type="page"/>
            </w:r>
          </w:p>
        </w:tc>
        <w:tc>
          <w:tcPr>
            <w:tcW w:w="9895" w:type="dxa"/>
            <w:gridSpan w:val="5"/>
            <w:tcMar>
              <w:left w:w="57" w:type="dxa"/>
              <w:right w:w="57" w:type="dxa"/>
            </w:tcMar>
          </w:tcPr>
          <w:p w14:paraId="74F10275" w14:textId="77777777" w:rsidR="00F6531F" w:rsidRPr="00055974" w:rsidRDefault="00F6531F" w:rsidP="00014211">
            <w:pPr>
              <w:pStyle w:val="Prosttext"/>
              <w:rPr>
                <w:b/>
                <w:color w:val="000000"/>
                <w:lang w:val="cs-CZ"/>
              </w:rPr>
            </w:pPr>
            <w:r w:rsidRPr="00055974">
              <w:rPr>
                <w:b/>
                <w:bCs/>
                <w:color w:val="000000"/>
                <w:lang w:val="cs-CZ"/>
              </w:rPr>
              <w:t>Prvky označení</w:t>
            </w:r>
          </w:p>
        </w:tc>
      </w:tr>
      <w:tr w:rsidR="00F6531F" w:rsidRPr="00055974" w14:paraId="690E7145" w14:textId="77777777" w:rsidTr="00D460A9">
        <w:trPr>
          <w:trHeight w:val="74"/>
        </w:trPr>
        <w:tc>
          <w:tcPr>
            <w:tcW w:w="485" w:type="dxa"/>
            <w:vMerge/>
            <w:tcMar>
              <w:left w:w="57" w:type="dxa"/>
              <w:right w:w="57" w:type="dxa"/>
            </w:tcMar>
          </w:tcPr>
          <w:p w14:paraId="398BBDDE" w14:textId="77777777" w:rsidR="00F6531F" w:rsidRPr="00055974" w:rsidRDefault="00F6531F" w:rsidP="00D61672">
            <w:pPr>
              <w:pStyle w:val="Prosttext"/>
              <w:rPr>
                <w:color w:val="000000"/>
                <w:lang w:val="cs-CZ"/>
              </w:rPr>
            </w:pPr>
          </w:p>
        </w:tc>
        <w:tc>
          <w:tcPr>
            <w:tcW w:w="2494" w:type="dxa"/>
            <w:tcMar>
              <w:left w:w="57" w:type="dxa"/>
              <w:bottom w:w="113" w:type="dxa"/>
              <w:right w:w="57" w:type="dxa"/>
            </w:tcMar>
          </w:tcPr>
          <w:p w14:paraId="40FFB162" w14:textId="77777777" w:rsidR="00F6531F" w:rsidRPr="00055974" w:rsidRDefault="00F6531F" w:rsidP="00714141">
            <w:pPr>
              <w:pStyle w:val="Prosttext"/>
              <w:spacing w:after="0"/>
              <w:rPr>
                <w:lang w:val="cs-CZ"/>
              </w:rPr>
            </w:pPr>
            <w:r w:rsidRPr="00055974">
              <w:rPr>
                <w:lang w:val="cs-CZ"/>
              </w:rPr>
              <w:t>Obsahuje:</w:t>
            </w:r>
          </w:p>
        </w:tc>
        <w:tc>
          <w:tcPr>
            <w:tcW w:w="7401" w:type="dxa"/>
            <w:gridSpan w:val="4"/>
            <w:tcMar>
              <w:left w:w="57" w:type="dxa"/>
              <w:bottom w:w="113" w:type="dxa"/>
              <w:right w:w="57" w:type="dxa"/>
            </w:tcMar>
          </w:tcPr>
          <w:p w14:paraId="2C44DE3C" w14:textId="416AD154" w:rsidR="00F6531F" w:rsidRPr="00055974" w:rsidRDefault="006719C9" w:rsidP="0021600A">
            <w:pPr>
              <w:rPr>
                <w:lang w:val="cs-CZ"/>
              </w:rPr>
            </w:pPr>
            <w:r>
              <w:rPr>
                <w:lang w:val="cs-CZ"/>
              </w:rPr>
              <w:t>nevyžaduje se</w:t>
            </w:r>
          </w:p>
        </w:tc>
      </w:tr>
      <w:tr w:rsidR="00F156DF" w:rsidRPr="00055974" w14:paraId="7C4B5476" w14:textId="77777777" w:rsidTr="00D460A9">
        <w:tc>
          <w:tcPr>
            <w:tcW w:w="485" w:type="dxa"/>
            <w:vMerge/>
            <w:tcMar>
              <w:left w:w="57" w:type="dxa"/>
              <w:right w:w="57" w:type="dxa"/>
            </w:tcMar>
          </w:tcPr>
          <w:p w14:paraId="6A1C5D39" w14:textId="77777777" w:rsidR="00F156DF" w:rsidRPr="00055974" w:rsidRDefault="00F156DF" w:rsidP="00D61672">
            <w:pPr>
              <w:pStyle w:val="Prosttext"/>
              <w:rPr>
                <w:color w:val="000000"/>
                <w:lang w:val="cs-CZ"/>
              </w:rPr>
            </w:pPr>
          </w:p>
        </w:tc>
        <w:tc>
          <w:tcPr>
            <w:tcW w:w="2494" w:type="dxa"/>
            <w:tcMar>
              <w:left w:w="57" w:type="dxa"/>
              <w:bottom w:w="113" w:type="dxa"/>
              <w:right w:w="57" w:type="dxa"/>
            </w:tcMar>
          </w:tcPr>
          <w:p w14:paraId="5D3148E5" w14:textId="77777777" w:rsidR="00F156DF" w:rsidRPr="00055974" w:rsidRDefault="00F156DF" w:rsidP="00714141">
            <w:pPr>
              <w:rPr>
                <w:lang w:val="cs-CZ"/>
              </w:rPr>
            </w:pPr>
            <w:r w:rsidRPr="00055974">
              <w:rPr>
                <w:lang w:val="cs-CZ"/>
              </w:rPr>
              <w:t>Výstražný symbol nebezpečnosti:</w:t>
            </w:r>
          </w:p>
        </w:tc>
        <w:tc>
          <w:tcPr>
            <w:tcW w:w="1865" w:type="dxa"/>
            <w:tcMar>
              <w:left w:w="57" w:type="dxa"/>
              <w:bottom w:w="113" w:type="dxa"/>
              <w:right w:w="57" w:type="dxa"/>
            </w:tcMar>
          </w:tcPr>
          <w:p w14:paraId="46C65654" w14:textId="77777777" w:rsidR="00F156DF" w:rsidRPr="00055974" w:rsidRDefault="00F156DF" w:rsidP="006E0FD1">
            <w:pPr>
              <w:pStyle w:val="Prosttext"/>
              <w:spacing w:after="0"/>
              <w:jc w:val="center"/>
              <w:rPr>
                <w:lang w:val="cs-CZ"/>
              </w:rPr>
            </w:pPr>
            <w:r w:rsidRPr="00055974">
              <w:rPr>
                <w:noProof/>
                <w:lang w:val="cs-CZ" w:eastAsia="cs-CZ"/>
              </w:rPr>
              <w:drawing>
                <wp:inline distT="0" distB="0" distL="0" distR="0" wp14:anchorId="604EB826" wp14:editId="46FB79D3">
                  <wp:extent cx="900000" cy="900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46" w:type="dxa"/>
            <w:tcMar>
              <w:left w:w="57" w:type="dxa"/>
              <w:bottom w:w="113" w:type="dxa"/>
              <w:right w:w="57" w:type="dxa"/>
            </w:tcMar>
          </w:tcPr>
          <w:p w14:paraId="41EAA5E3" w14:textId="77777777" w:rsidR="00F156DF" w:rsidRPr="00055974" w:rsidRDefault="00F156DF" w:rsidP="006E0FD1">
            <w:pPr>
              <w:tabs>
                <w:tab w:val="left" w:pos="1396"/>
              </w:tabs>
              <w:jc w:val="center"/>
              <w:rPr>
                <w:szCs w:val="20"/>
                <w:lang w:val="cs-CZ"/>
              </w:rPr>
            </w:pPr>
            <w:r w:rsidRPr="00055974">
              <w:rPr>
                <w:noProof/>
                <w:lang w:val="cs-CZ" w:eastAsia="cs-CZ"/>
              </w:rPr>
              <w:drawing>
                <wp:inline distT="0" distB="0" distL="0" distR="0" wp14:anchorId="387D5C55" wp14:editId="3E4883AC">
                  <wp:extent cx="900000" cy="90000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33" w:type="dxa"/>
            <w:tcMar>
              <w:left w:w="57" w:type="dxa"/>
              <w:bottom w:w="113" w:type="dxa"/>
              <w:right w:w="57" w:type="dxa"/>
            </w:tcMar>
          </w:tcPr>
          <w:p w14:paraId="61EAD958" w14:textId="7D5C143D" w:rsidR="00F156DF" w:rsidRPr="00055974" w:rsidRDefault="00F156DF" w:rsidP="006E0FD1">
            <w:pPr>
              <w:pStyle w:val="Prosttext"/>
              <w:spacing w:after="0"/>
              <w:jc w:val="center"/>
              <w:rPr>
                <w:color w:val="000000"/>
                <w:lang w:val="cs-CZ"/>
              </w:rPr>
            </w:pPr>
          </w:p>
        </w:tc>
        <w:tc>
          <w:tcPr>
            <w:tcW w:w="1857" w:type="dxa"/>
            <w:tcMar>
              <w:left w:w="57" w:type="dxa"/>
              <w:bottom w:w="113" w:type="dxa"/>
              <w:right w:w="57" w:type="dxa"/>
            </w:tcMar>
          </w:tcPr>
          <w:p w14:paraId="09A0E3AF" w14:textId="77777777" w:rsidR="00F156DF" w:rsidRPr="00055974" w:rsidRDefault="00F156DF" w:rsidP="006E0FD1">
            <w:pPr>
              <w:pStyle w:val="Prosttext"/>
              <w:spacing w:after="0"/>
              <w:jc w:val="center"/>
              <w:rPr>
                <w:color w:val="000000"/>
                <w:lang w:val="cs-CZ"/>
              </w:rPr>
            </w:pPr>
          </w:p>
        </w:tc>
      </w:tr>
      <w:tr w:rsidR="00F6531F" w:rsidRPr="00055974" w14:paraId="2922EF37" w14:textId="77777777" w:rsidTr="00D460A9">
        <w:tc>
          <w:tcPr>
            <w:tcW w:w="485" w:type="dxa"/>
            <w:vMerge/>
            <w:tcMar>
              <w:left w:w="57" w:type="dxa"/>
              <w:right w:w="57" w:type="dxa"/>
            </w:tcMar>
          </w:tcPr>
          <w:p w14:paraId="70F4334B" w14:textId="77777777" w:rsidR="00F6531F" w:rsidRPr="00055974" w:rsidRDefault="00F6531F" w:rsidP="00014211">
            <w:pPr>
              <w:pStyle w:val="Prosttext"/>
              <w:rPr>
                <w:color w:val="000000"/>
                <w:lang w:val="cs-CZ"/>
              </w:rPr>
            </w:pPr>
          </w:p>
        </w:tc>
        <w:tc>
          <w:tcPr>
            <w:tcW w:w="2494" w:type="dxa"/>
            <w:tcMar>
              <w:left w:w="57" w:type="dxa"/>
              <w:bottom w:w="113" w:type="dxa"/>
              <w:right w:w="57" w:type="dxa"/>
            </w:tcMar>
          </w:tcPr>
          <w:p w14:paraId="6360AAF9" w14:textId="77777777" w:rsidR="00F6531F" w:rsidRPr="00055974" w:rsidRDefault="00F6531F" w:rsidP="00714141">
            <w:pPr>
              <w:rPr>
                <w:lang w:val="cs-CZ"/>
              </w:rPr>
            </w:pPr>
            <w:r w:rsidRPr="00055974">
              <w:rPr>
                <w:lang w:val="cs-CZ"/>
              </w:rPr>
              <w:t>Signální slovo:</w:t>
            </w:r>
          </w:p>
        </w:tc>
        <w:tc>
          <w:tcPr>
            <w:tcW w:w="7401" w:type="dxa"/>
            <w:gridSpan w:val="4"/>
            <w:tcMar>
              <w:left w:w="57" w:type="dxa"/>
              <w:bottom w:w="113" w:type="dxa"/>
              <w:right w:w="57" w:type="dxa"/>
            </w:tcMar>
          </w:tcPr>
          <w:p w14:paraId="0E8BED80" w14:textId="77777777" w:rsidR="00F6531F" w:rsidRPr="00055974" w:rsidRDefault="00F6531F" w:rsidP="00285E04">
            <w:pPr>
              <w:tabs>
                <w:tab w:val="left" w:pos="1828"/>
                <w:tab w:val="left" w:pos="1970"/>
                <w:tab w:val="left" w:pos="2395"/>
              </w:tabs>
              <w:ind w:left="1544" w:hanging="1544"/>
              <w:rPr>
                <w:b/>
                <w:lang w:val="cs-CZ"/>
              </w:rPr>
            </w:pPr>
            <w:r w:rsidRPr="00055974">
              <w:rPr>
                <w:b/>
                <w:lang w:val="cs-CZ"/>
              </w:rPr>
              <w:t>NEBEZPEĆÍ</w:t>
            </w:r>
          </w:p>
        </w:tc>
      </w:tr>
    </w:tbl>
    <w:p w14:paraId="722045FD" w14:textId="77777777" w:rsidR="001A16B2" w:rsidRDefault="001A16B2">
      <w:r>
        <w:br w:type="page"/>
      </w:r>
    </w:p>
    <w:tbl>
      <w:tblPr>
        <w:tblW w:w="103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85"/>
        <w:gridCol w:w="2494"/>
        <w:gridCol w:w="7401"/>
      </w:tblGrid>
      <w:tr w:rsidR="001A16B2" w:rsidRPr="00055974" w14:paraId="06F12D31" w14:textId="77777777" w:rsidTr="00D460A9">
        <w:tc>
          <w:tcPr>
            <w:tcW w:w="485" w:type="dxa"/>
            <w:vMerge w:val="restart"/>
            <w:tcMar>
              <w:left w:w="57" w:type="dxa"/>
              <w:right w:w="57" w:type="dxa"/>
            </w:tcMar>
          </w:tcPr>
          <w:p w14:paraId="3C3FCECC" w14:textId="5B8400D1" w:rsidR="001A16B2" w:rsidRPr="00055974" w:rsidRDefault="001A16B2" w:rsidP="00014211">
            <w:pPr>
              <w:pStyle w:val="Prosttext"/>
              <w:rPr>
                <w:color w:val="000000"/>
                <w:lang w:val="cs-CZ"/>
              </w:rPr>
            </w:pPr>
          </w:p>
        </w:tc>
        <w:tc>
          <w:tcPr>
            <w:tcW w:w="2494" w:type="dxa"/>
            <w:tcMar>
              <w:left w:w="57" w:type="dxa"/>
              <w:bottom w:w="113" w:type="dxa"/>
              <w:right w:w="57" w:type="dxa"/>
            </w:tcMar>
          </w:tcPr>
          <w:p w14:paraId="76ED3C53" w14:textId="0036D161" w:rsidR="001A16B2" w:rsidRPr="00055974" w:rsidRDefault="001A16B2" w:rsidP="00714141">
            <w:pPr>
              <w:rPr>
                <w:lang w:val="cs-CZ"/>
              </w:rPr>
            </w:pPr>
            <w:r w:rsidRPr="00A25A6E">
              <w:rPr>
                <w:lang w:val="cs-CZ"/>
              </w:rPr>
              <w:t>Standardní věty o nebezpečnosti (H-věty):</w:t>
            </w:r>
          </w:p>
        </w:tc>
        <w:tc>
          <w:tcPr>
            <w:tcW w:w="7401" w:type="dxa"/>
            <w:tcMar>
              <w:left w:w="57" w:type="dxa"/>
              <w:bottom w:w="113" w:type="dxa"/>
              <w:right w:w="57" w:type="dxa"/>
            </w:tcMar>
          </w:tcPr>
          <w:p w14:paraId="100D1183" w14:textId="77777777" w:rsidR="001A16B2" w:rsidRPr="00A25A6E" w:rsidRDefault="001A16B2" w:rsidP="00163823">
            <w:pPr>
              <w:rPr>
                <w:lang w:val="cs-CZ"/>
              </w:rPr>
            </w:pPr>
          </w:p>
          <w:p w14:paraId="60658D14" w14:textId="77777777" w:rsidR="001A16B2" w:rsidRPr="00A25A6E" w:rsidRDefault="001A16B2" w:rsidP="00163823">
            <w:pPr>
              <w:ind w:left="1573" w:hanging="1573"/>
              <w:rPr>
                <w:szCs w:val="20"/>
                <w:lang w:val="cs-CZ"/>
              </w:rPr>
            </w:pPr>
            <w:r w:rsidRPr="00A25A6E">
              <w:rPr>
                <w:lang w:val="cs-CZ"/>
              </w:rPr>
              <w:t>H225</w:t>
            </w:r>
            <w:r w:rsidRPr="00A25A6E">
              <w:rPr>
                <w:lang w:val="cs-CZ"/>
              </w:rPr>
              <w:tab/>
              <w:t>Vysoce hořlavá kapalina a páry.</w:t>
            </w:r>
          </w:p>
          <w:p w14:paraId="32E224D6" w14:textId="77777777" w:rsidR="001A16B2" w:rsidRPr="00A25A6E" w:rsidRDefault="001A16B2" w:rsidP="00163823">
            <w:pPr>
              <w:ind w:left="1573" w:hanging="1573"/>
              <w:rPr>
                <w:lang w:val="cs-CZ" w:eastAsia="cs-CZ"/>
              </w:rPr>
            </w:pPr>
            <w:r w:rsidRPr="00A25A6E">
              <w:rPr>
                <w:szCs w:val="20"/>
                <w:lang w:val="cs-CZ"/>
              </w:rPr>
              <w:t>H319</w:t>
            </w:r>
            <w:r w:rsidRPr="00A25A6E">
              <w:rPr>
                <w:szCs w:val="20"/>
                <w:lang w:val="cs-CZ"/>
              </w:rPr>
              <w:tab/>
            </w:r>
            <w:r w:rsidRPr="00A25A6E">
              <w:rPr>
                <w:lang w:val="cs-CZ" w:eastAsia="cs-CZ"/>
              </w:rPr>
              <w:t>Způsobuje vážné podráždění očí.</w:t>
            </w:r>
          </w:p>
          <w:p w14:paraId="28AC0727" w14:textId="77777777" w:rsidR="001A16B2" w:rsidRPr="00A25A6E" w:rsidRDefault="001A16B2" w:rsidP="00163823">
            <w:pPr>
              <w:ind w:left="1546" w:hanging="1546"/>
              <w:rPr>
                <w:lang w:val="cs-CZ" w:eastAsia="cs-CZ"/>
              </w:rPr>
            </w:pPr>
            <w:r w:rsidRPr="00A25A6E">
              <w:rPr>
                <w:lang w:val="cs-CZ" w:eastAsia="cs-CZ"/>
              </w:rPr>
              <w:t>H336</w:t>
            </w:r>
            <w:r w:rsidRPr="00A25A6E">
              <w:rPr>
                <w:lang w:val="cs-CZ" w:eastAsia="cs-CZ"/>
              </w:rPr>
              <w:tab/>
              <w:t>Může způsobit ospalost nebo závratě.</w:t>
            </w:r>
          </w:p>
          <w:p w14:paraId="2A973C4D" w14:textId="6A9B1BBD" w:rsidR="001A16B2" w:rsidRPr="00055974" w:rsidRDefault="001A16B2" w:rsidP="004944B1">
            <w:pPr>
              <w:pStyle w:val="Prosttext"/>
              <w:tabs>
                <w:tab w:val="left" w:pos="1826"/>
              </w:tabs>
              <w:spacing w:after="0"/>
              <w:ind w:left="1555" w:hanging="1555"/>
              <w:rPr>
                <w:lang w:val="cs-CZ"/>
              </w:rPr>
            </w:pPr>
            <w:r w:rsidRPr="00A25A6E">
              <w:rPr>
                <w:lang w:val="cs-CZ" w:eastAsia="cs-CZ"/>
              </w:rPr>
              <w:t>H412</w:t>
            </w:r>
            <w:r w:rsidRPr="00A25A6E">
              <w:rPr>
                <w:lang w:val="cs-CZ" w:eastAsia="cs-CZ"/>
              </w:rPr>
              <w:tab/>
              <w:t>Škodlivý pro vodní organismy, s dlouhodobými účinky</w:t>
            </w:r>
          </w:p>
        </w:tc>
      </w:tr>
      <w:tr w:rsidR="00CC4F5B" w:rsidRPr="00055974" w14:paraId="2FB3BDA1" w14:textId="77777777" w:rsidTr="00D460A9">
        <w:tc>
          <w:tcPr>
            <w:tcW w:w="485" w:type="dxa"/>
            <w:vMerge/>
            <w:tcMar>
              <w:left w:w="57" w:type="dxa"/>
              <w:right w:w="57" w:type="dxa"/>
            </w:tcMar>
          </w:tcPr>
          <w:p w14:paraId="6D5F74C2" w14:textId="77777777" w:rsidR="00CC4F5B" w:rsidRPr="00055974" w:rsidRDefault="00CC4F5B" w:rsidP="00014211">
            <w:pPr>
              <w:pStyle w:val="Prosttext"/>
              <w:rPr>
                <w:color w:val="000000"/>
                <w:lang w:val="cs-CZ"/>
              </w:rPr>
            </w:pPr>
          </w:p>
        </w:tc>
        <w:tc>
          <w:tcPr>
            <w:tcW w:w="2494" w:type="dxa"/>
            <w:tcMar>
              <w:left w:w="57" w:type="dxa"/>
              <w:bottom w:w="113" w:type="dxa"/>
              <w:right w:w="57" w:type="dxa"/>
            </w:tcMar>
          </w:tcPr>
          <w:p w14:paraId="020F2D04" w14:textId="77777777" w:rsidR="00CC4F5B" w:rsidRPr="00055974" w:rsidRDefault="00CC4F5B">
            <w:pPr>
              <w:rPr>
                <w:lang w:val="cs-CZ"/>
              </w:rPr>
            </w:pPr>
            <w:r w:rsidRPr="00055974">
              <w:rPr>
                <w:lang w:val="cs-CZ"/>
              </w:rPr>
              <w:t xml:space="preserve">Doplňkové informace </w:t>
            </w:r>
            <w:r w:rsidRPr="00055974">
              <w:rPr>
                <w:lang w:val="cs-CZ"/>
              </w:rPr>
              <w:br/>
              <w:t>o nebezpečnosti:</w:t>
            </w:r>
          </w:p>
        </w:tc>
        <w:tc>
          <w:tcPr>
            <w:tcW w:w="7401" w:type="dxa"/>
            <w:tcMar>
              <w:left w:w="57" w:type="dxa"/>
              <w:bottom w:w="113" w:type="dxa"/>
              <w:right w:w="57" w:type="dxa"/>
            </w:tcMar>
          </w:tcPr>
          <w:p w14:paraId="1B3EB3B8" w14:textId="77777777" w:rsidR="00CC4F5B" w:rsidRPr="00055974" w:rsidRDefault="00CC4F5B">
            <w:pPr>
              <w:pStyle w:val="Prosttext"/>
              <w:tabs>
                <w:tab w:val="left" w:pos="1262"/>
              </w:tabs>
              <w:spacing w:after="0"/>
              <w:ind w:left="972" w:hanging="972"/>
              <w:rPr>
                <w:lang w:val="cs-CZ"/>
              </w:rPr>
            </w:pPr>
          </w:p>
          <w:p w14:paraId="4F815557" w14:textId="77777777" w:rsidR="00CC4F5B" w:rsidRPr="00055974" w:rsidRDefault="00CC4F5B">
            <w:pPr>
              <w:pStyle w:val="Prosttext"/>
              <w:tabs>
                <w:tab w:val="left" w:pos="1262"/>
              </w:tabs>
              <w:spacing w:after="0"/>
              <w:ind w:left="972" w:hanging="972"/>
              <w:rPr>
                <w:lang w:val="cs-CZ"/>
              </w:rPr>
            </w:pPr>
            <w:r w:rsidRPr="00055974">
              <w:rPr>
                <w:lang w:val="cs-CZ"/>
              </w:rPr>
              <w:t>nevyžaduje se</w:t>
            </w:r>
          </w:p>
        </w:tc>
      </w:tr>
      <w:tr w:rsidR="00CC4F5B" w:rsidRPr="00055974" w14:paraId="462EC20F" w14:textId="77777777" w:rsidTr="00D460A9">
        <w:tc>
          <w:tcPr>
            <w:tcW w:w="485" w:type="dxa"/>
            <w:vMerge/>
            <w:tcMar>
              <w:left w:w="57" w:type="dxa"/>
              <w:right w:w="57" w:type="dxa"/>
            </w:tcMar>
          </w:tcPr>
          <w:p w14:paraId="1D7E86DB" w14:textId="77777777" w:rsidR="00CC4F5B" w:rsidRPr="00055974" w:rsidRDefault="00CC4F5B" w:rsidP="00014211">
            <w:pPr>
              <w:pStyle w:val="Prosttext"/>
              <w:rPr>
                <w:color w:val="000000"/>
                <w:lang w:val="cs-CZ"/>
              </w:rPr>
            </w:pPr>
          </w:p>
        </w:tc>
        <w:tc>
          <w:tcPr>
            <w:tcW w:w="2494" w:type="dxa"/>
            <w:tcMar>
              <w:left w:w="57" w:type="dxa"/>
              <w:bottom w:w="113" w:type="dxa"/>
              <w:right w:w="57" w:type="dxa"/>
            </w:tcMar>
          </w:tcPr>
          <w:p w14:paraId="1A085055" w14:textId="77777777" w:rsidR="00CC4F5B" w:rsidRPr="00055974" w:rsidRDefault="00CC4F5B">
            <w:pPr>
              <w:rPr>
                <w:lang w:val="cs-CZ"/>
              </w:rPr>
            </w:pPr>
            <w:r w:rsidRPr="00055974">
              <w:rPr>
                <w:lang w:val="cs-CZ"/>
              </w:rPr>
              <w:t xml:space="preserve">Doplňkové údaje </w:t>
            </w:r>
            <w:r w:rsidRPr="00055974">
              <w:rPr>
                <w:lang w:val="cs-CZ"/>
              </w:rPr>
              <w:br/>
              <w:t>na štítku pro některé směsi:</w:t>
            </w:r>
          </w:p>
        </w:tc>
        <w:tc>
          <w:tcPr>
            <w:tcW w:w="7401" w:type="dxa"/>
            <w:tcMar>
              <w:left w:w="57" w:type="dxa"/>
              <w:bottom w:w="113" w:type="dxa"/>
              <w:right w:w="57" w:type="dxa"/>
            </w:tcMar>
          </w:tcPr>
          <w:p w14:paraId="4BFE9F60" w14:textId="77777777" w:rsidR="00CC4F5B" w:rsidRPr="00055974" w:rsidRDefault="00CC4F5B" w:rsidP="002D04FB">
            <w:pPr>
              <w:pStyle w:val="Prosttext"/>
              <w:tabs>
                <w:tab w:val="left" w:pos="1981"/>
              </w:tabs>
              <w:spacing w:after="0"/>
              <w:ind w:left="1555" w:hanging="1555"/>
              <w:rPr>
                <w:lang w:val="cs-CZ"/>
              </w:rPr>
            </w:pPr>
          </w:p>
          <w:p w14:paraId="0234FF32" w14:textId="77777777" w:rsidR="00CC4F5B" w:rsidRPr="00055974" w:rsidRDefault="00540E58" w:rsidP="002D04FB">
            <w:pPr>
              <w:pStyle w:val="Prosttext"/>
              <w:tabs>
                <w:tab w:val="left" w:pos="1981"/>
              </w:tabs>
              <w:spacing w:after="0"/>
              <w:ind w:left="1555" w:hanging="1555"/>
              <w:rPr>
                <w:lang w:val="cs-CZ"/>
              </w:rPr>
            </w:pPr>
            <w:r w:rsidRPr="00055974">
              <w:rPr>
                <w:lang w:val="cs-CZ"/>
              </w:rPr>
              <w:t>nevyžaduje se</w:t>
            </w:r>
          </w:p>
        </w:tc>
      </w:tr>
      <w:tr w:rsidR="003A79CB" w:rsidRPr="00055974" w14:paraId="42FFF267" w14:textId="77777777" w:rsidTr="00D460A9">
        <w:tc>
          <w:tcPr>
            <w:tcW w:w="485" w:type="dxa"/>
            <w:vMerge/>
            <w:tcMar>
              <w:left w:w="57" w:type="dxa"/>
              <w:right w:w="57" w:type="dxa"/>
            </w:tcMar>
          </w:tcPr>
          <w:p w14:paraId="0AD78954" w14:textId="77777777" w:rsidR="003A79CB" w:rsidRPr="00055974" w:rsidRDefault="003A79CB" w:rsidP="00014211">
            <w:pPr>
              <w:pStyle w:val="Prosttext"/>
              <w:rPr>
                <w:color w:val="000000"/>
                <w:lang w:val="cs-CZ"/>
              </w:rPr>
            </w:pPr>
          </w:p>
        </w:tc>
        <w:tc>
          <w:tcPr>
            <w:tcW w:w="2494" w:type="dxa"/>
            <w:tcMar>
              <w:left w:w="57" w:type="dxa"/>
              <w:bottom w:w="113" w:type="dxa"/>
              <w:right w:w="57" w:type="dxa"/>
            </w:tcMar>
          </w:tcPr>
          <w:p w14:paraId="09BC17C3" w14:textId="1AA2D07C" w:rsidR="003A79CB" w:rsidRPr="00055974" w:rsidRDefault="003A79CB" w:rsidP="002D04FB">
            <w:pPr>
              <w:rPr>
                <w:lang w:val="cs-CZ"/>
              </w:rPr>
            </w:pPr>
            <w:r w:rsidRPr="008A1CFB">
              <w:rPr>
                <w:lang w:val="cs-CZ"/>
              </w:rPr>
              <w:t>Pokyny pro bezpečné zacházení (P-věty):</w:t>
            </w:r>
          </w:p>
        </w:tc>
        <w:tc>
          <w:tcPr>
            <w:tcW w:w="7401" w:type="dxa"/>
            <w:tcMar>
              <w:left w:w="57" w:type="dxa"/>
              <w:bottom w:w="113" w:type="dxa"/>
              <w:right w:w="57" w:type="dxa"/>
            </w:tcMar>
          </w:tcPr>
          <w:p w14:paraId="6BE32CB0"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P102</w:t>
            </w:r>
            <w:r w:rsidRPr="008A1CFB">
              <w:rPr>
                <w:rFonts w:eastAsia="MS Mincho"/>
                <w:szCs w:val="20"/>
                <w:lang w:val="cs-CZ"/>
              </w:rPr>
              <w:tab/>
              <w:t>Uchovávejte mimo dosah dětí.</w:t>
            </w:r>
          </w:p>
          <w:p w14:paraId="05365241"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P210</w:t>
            </w:r>
            <w:r w:rsidRPr="008A1CFB">
              <w:rPr>
                <w:rFonts w:eastAsia="MS Mincho"/>
                <w:szCs w:val="20"/>
                <w:lang w:val="cs-CZ"/>
              </w:rPr>
              <w:tab/>
              <w:t>Chraňte před teplem, horkými povrchy, jiskrami, otevřeným ohněm a jinými zdroji zapálení. Zákaz kouření.</w:t>
            </w:r>
          </w:p>
          <w:p w14:paraId="0FFE33E6"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P260</w:t>
            </w:r>
            <w:r w:rsidRPr="008A1CFB">
              <w:rPr>
                <w:rFonts w:eastAsia="MS Mincho"/>
                <w:szCs w:val="20"/>
                <w:lang w:val="cs-CZ"/>
              </w:rPr>
              <w:tab/>
              <w:t>Nevdechujte páry/aerosoly.</w:t>
            </w:r>
          </w:p>
          <w:p w14:paraId="2619BF72"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P262</w:t>
            </w:r>
            <w:r w:rsidRPr="008A1CFB">
              <w:rPr>
                <w:rFonts w:eastAsia="MS Mincho"/>
                <w:szCs w:val="20"/>
                <w:lang w:val="cs-CZ"/>
              </w:rPr>
              <w:tab/>
              <w:t>Zabraňte styku s očima, kůží nebo oděvem.</w:t>
            </w:r>
          </w:p>
          <w:p w14:paraId="44D2376E"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P301+P310</w:t>
            </w:r>
            <w:r w:rsidRPr="008A1CFB">
              <w:rPr>
                <w:rFonts w:eastAsia="MS Mincho"/>
                <w:szCs w:val="20"/>
                <w:lang w:val="cs-CZ"/>
              </w:rPr>
              <w:tab/>
              <w:t>PŘI POŽITÍ: Okamžitě volejte TOXIKOLOGICKÉ INFORMAČNÍ STŘEDISKO nebo lékaře.</w:t>
            </w:r>
          </w:p>
          <w:p w14:paraId="4FA54795"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P302+P352</w:t>
            </w:r>
            <w:r w:rsidRPr="008A1CFB">
              <w:rPr>
                <w:rFonts w:eastAsia="MS Mincho"/>
                <w:szCs w:val="20"/>
                <w:lang w:val="cs-CZ"/>
              </w:rPr>
              <w:tab/>
              <w:t>PŘI STYKU S KŮŽÍ: Omyjte velkým množstvím vody.</w:t>
            </w:r>
          </w:p>
          <w:p w14:paraId="12B80A0E" w14:textId="77777777" w:rsidR="003A79CB" w:rsidRPr="008A1CFB" w:rsidRDefault="003A79CB" w:rsidP="00163823">
            <w:pPr>
              <w:tabs>
                <w:tab w:val="left" w:pos="1968"/>
              </w:tabs>
              <w:ind w:left="1554" w:hanging="1554"/>
              <w:rPr>
                <w:rFonts w:eastAsia="MS Mincho"/>
                <w:szCs w:val="20"/>
                <w:lang w:val="cs-CZ"/>
              </w:rPr>
            </w:pPr>
            <w:r w:rsidRPr="008A1CFB">
              <w:rPr>
                <w:rFonts w:eastAsia="MS Mincho"/>
                <w:szCs w:val="20"/>
                <w:lang w:val="cs-CZ"/>
              </w:rPr>
              <w:t>P304+P340</w:t>
            </w:r>
            <w:r w:rsidRPr="008A1CFB">
              <w:rPr>
                <w:rFonts w:eastAsia="MS Mincho"/>
                <w:szCs w:val="20"/>
                <w:lang w:val="cs-CZ"/>
              </w:rPr>
              <w:tab/>
              <w:t>PŘI VDECHNUTÍ: Přeneste osobu na čerstvý vzduch a ponechte ji v poloze usnadňující dýchání.</w:t>
            </w:r>
          </w:p>
          <w:p w14:paraId="2A2AB21E" w14:textId="39667648" w:rsidR="003A79CB" w:rsidRPr="00055974" w:rsidRDefault="003A79CB" w:rsidP="002D04FB">
            <w:pPr>
              <w:pStyle w:val="Prosttext"/>
              <w:tabs>
                <w:tab w:val="left" w:pos="1968"/>
              </w:tabs>
              <w:spacing w:after="0"/>
              <w:ind w:left="1554" w:hanging="1554"/>
              <w:rPr>
                <w:lang w:val="cs-CZ"/>
              </w:rPr>
            </w:pPr>
            <w:r w:rsidRPr="008A1CFB">
              <w:rPr>
                <w:lang w:val="cs-CZ"/>
              </w:rPr>
              <w:t>P305+P351+P338</w:t>
            </w:r>
            <w:r w:rsidRPr="008A1CFB">
              <w:rPr>
                <w:lang w:val="cs-CZ"/>
              </w:rPr>
              <w:tab/>
              <w:t>PŘI ZASAŽENÍ OČÍ: Několik minut opatrně vyplachujte vodou. Vyjměte kontaktní čočky, jsou-li nasazeny a pokud je lze vyjmout snadno. Pokračujte ve vyplachování.</w:t>
            </w:r>
          </w:p>
        </w:tc>
      </w:tr>
      <w:tr w:rsidR="00F6531F" w:rsidRPr="00055974" w14:paraId="1D9C0F6E" w14:textId="77777777" w:rsidTr="00D460A9">
        <w:tc>
          <w:tcPr>
            <w:tcW w:w="485" w:type="dxa"/>
            <w:vMerge/>
            <w:tcMar>
              <w:left w:w="57" w:type="dxa"/>
              <w:right w:w="57" w:type="dxa"/>
            </w:tcMar>
          </w:tcPr>
          <w:p w14:paraId="70033A86" w14:textId="77777777" w:rsidR="00F6531F" w:rsidRPr="00055974" w:rsidRDefault="00F6531F" w:rsidP="009F30CA">
            <w:pPr>
              <w:pStyle w:val="Prosttext"/>
              <w:rPr>
                <w:color w:val="000000"/>
                <w:lang w:val="cs-CZ"/>
              </w:rPr>
            </w:pPr>
          </w:p>
        </w:tc>
        <w:tc>
          <w:tcPr>
            <w:tcW w:w="2494" w:type="dxa"/>
            <w:tcMar>
              <w:left w:w="57" w:type="dxa"/>
              <w:bottom w:w="113" w:type="dxa"/>
              <w:right w:w="57" w:type="dxa"/>
            </w:tcMar>
          </w:tcPr>
          <w:p w14:paraId="46E9101B" w14:textId="77777777" w:rsidR="00F6531F" w:rsidRPr="00055974" w:rsidRDefault="00F6531F" w:rsidP="00714141">
            <w:pPr>
              <w:rPr>
                <w:b/>
                <w:i/>
                <w:lang w:val="cs-CZ"/>
              </w:rPr>
            </w:pPr>
            <w:r w:rsidRPr="00055974">
              <w:rPr>
                <w:b/>
                <w:i/>
                <w:lang w:val="cs-CZ"/>
              </w:rPr>
              <w:t>Jiná povinná označení:</w:t>
            </w:r>
          </w:p>
        </w:tc>
        <w:tc>
          <w:tcPr>
            <w:tcW w:w="7401" w:type="dxa"/>
            <w:tcMar>
              <w:left w:w="57" w:type="dxa"/>
              <w:bottom w:w="113" w:type="dxa"/>
              <w:right w:w="57" w:type="dxa"/>
            </w:tcMar>
          </w:tcPr>
          <w:p w14:paraId="761BA529" w14:textId="77777777" w:rsidR="00F6531F" w:rsidRPr="00055974" w:rsidRDefault="00F6531F" w:rsidP="00285E04">
            <w:pPr>
              <w:tabs>
                <w:tab w:val="left" w:pos="1970"/>
              </w:tabs>
              <w:ind w:left="1544" w:hanging="1544"/>
              <w:rPr>
                <w:szCs w:val="20"/>
                <w:lang w:val="cs-CZ"/>
              </w:rPr>
            </w:pPr>
            <w:r w:rsidRPr="00055974">
              <w:rPr>
                <w:lang w:val="cs-CZ"/>
              </w:rPr>
              <w:t>nevyžaduje se</w:t>
            </w:r>
          </w:p>
        </w:tc>
      </w:tr>
      <w:tr w:rsidR="0021600A" w:rsidRPr="00055974" w14:paraId="26CC1229" w14:textId="77777777" w:rsidTr="00D460A9">
        <w:tc>
          <w:tcPr>
            <w:tcW w:w="485" w:type="dxa"/>
            <w:vMerge w:val="restart"/>
            <w:tcMar>
              <w:left w:w="57" w:type="dxa"/>
              <w:right w:w="57" w:type="dxa"/>
            </w:tcMar>
          </w:tcPr>
          <w:p w14:paraId="0708BA6B" w14:textId="77777777" w:rsidR="0021600A" w:rsidRPr="00055974" w:rsidRDefault="0021600A" w:rsidP="00014211">
            <w:pPr>
              <w:pStyle w:val="Prosttext"/>
              <w:rPr>
                <w:b/>
                <w:color w:val="000000"/>
                <w:lang w:val="cs-CZ"/>
              </w:rPr>
            </w:pPr>
            <w:r w:rsidRPr="00055974">
              <w:rPr>
                <w:lang w:val="cs-CZ"/>
              </w:rPr>
              <w:br w:type="page"/>
            </w:r>
            <w:r w:rsidRPr="00055974">
              <w:rPr>
                <w:b/>
                <w:color w:val="000000"/>
                <w:lang w:val="cs-CZ"/>
              </w:rPr>
              <w:t>2.3</w:t>
            </w:r>
          </w:p>
        </w:tc>
        <w:tc>
          <w:tcPr>
            <w:tcW w:w="9895" w:type="dxa"/>
            <w:gridSpan w:val="2"/>
            <w:tcBorders>
              <w:bottom w:val="single" w:sz="4" w:space="0" w:color="808080"/>
            </w:tcBorders>
            <w:tcMar>
              <w:left w:w="57" w:type="dxa"/>
              <w:right w:w="57" w:type="dxa"/>
            </w:tcMar>
          </w:tcPr>
          <w:p w14:paraId="30F381C8" w14:textId="77777777" w:rsidR="0021600A" w:rsidRPr="00055974" w:rsidRDefault="0021600A" w:rsidP="0021600A">
            <w:pPr>
              <w:pStyle w:val="Prosttext"/>
              <w:rPr>
                <w:color w:val="000000"/>
                <w:lang w:val="cs-CZ"/>
              </w:rPr>
            </w:pPr>
            <w:r w:rsidRPr="00055974">
              <w:rPr>
                <w:b/>
                <w:color w:val="000000"/>
                <w:lang w:val="cs-CZ"/>
              </w:rPr>
              <w:t xml:space="preserve">Další nebezpečnost </w:t>
            </w:r>
            <w:r w:rsidRPr="00055974">
              <w:rPr>
                <w:b/>
                <w:color w:val="000000"/>
                <w:lang w:val="cs-CZ"/>
              </w:rPr>
              <w:br/>
            </w:r>
            <w:r w:rsidRPr="00055974">
              <w:rPr>
                <w:color w:val="000000"/>
                <w:lang w:val="cs-CZ"/>
              </w:rPr>
              <w:t xml:space="preserve">Obsah látek PBT a </w:t>
            </w:r>
            <w:proofErr w:type="spellStart"/>
            <w:r w:rsidRPr="00055974">
              <w:rPr>
                <w:color w:val="000000"/>
                <w:lang w:val="cs-CZ"/>
              </w:rPr>
              <w:t>vPvB</w:t>
            </w:r>
            <w:proofErr w:type="spellEnd"/>
            <w:r w:rsidRPr="00055974">
              <w:rPr>
                <w:color w:val="000000"/>
                <w:lang w:val="cs-CZ"/>
              </w:rPr>
              <w:t xml:space="preserve">: směs nepodléhá kritériím pro látky PBT nebo </w:t>
            </w:r>
            <w:proofErr w:type="spellStart"/>
            <w:r w:rsidRPr="00055974">
              <w:rPr>
                <w:color w:val="000000"/>
                <w:lang w:val="cs-CZ"/>
              </w:rPr>
              <w:t>vPvB</w:t>
            </w:r>
            <w:proofErr w:type="spellEnd"/>
            <w:r w:rsidRPr="00055974">
              <w:rPr>
                <w:color w:val="000000"/>
                <w:lang w:val="cs-CZ"/>
              </w:rPr>
              <w:t xml:space="preserve"> v souladu s přílohou XIII Nařízení EU č. 1907/2006, žádné složky v množství ≥ 0,1 % nejsou uvedeny v Kandidátském seznamu látek vyvolávajících velké obavy (SVHC). </w:t>
            </w:r>
          </w:p>
          <w:p w14:paraId="79F428BF" w14:textId="08C6AA07" w:rsidR="0021600A" w:rsidRPr="00055974" w:rsidRDefault="0021600A" w:rsidP="00540E58">
            <w:pPr>
              <w:pStyle w:val="Prosttext"/>
              <w:rPr>
                <w:b/>
                <w:color w:val="000000"/>
                <w:lang w:val="cs-CZ"/>
              </w:rPr>
            </w:pPr>
            <w:r w:rsidRPr="00055974">
              <w:rPr>
                <w:color w:val="000000"/>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p>
        </w:tc>
      </w:tr>
      <w:tr w:rsidR="001A16B2" w:rsidRPr="00055974" w14:paraId="7805DF1D" w14:textId="77777777" w:rsidTr="00D460A9">
        <w:trPr>
          <w:trHeight w:val="1597"/>
        </w:trPr>
        <w:tc>
          <w:tcPr>
            <w:tcW w:w="485" w:type="dxa"/>
            <w:vMerge/>
            <w:tcMar>
              <w:left w:w="57" w:type="dxa"/>
              <w:right w:w="57" w:type="dxa"/>
            </w:tcMar>
          </w:tcPr>
          <w:p w14:paraId="664E6C86" w14:textId="77777777" w:rsidR="001A16B2" w:rsidRPr="00055974" w:rsidRDefault="001A16B2" w:rsidP="0021600A">
            <w:pPr>
              <w:pStyle w:val="Prosttext"/>
              <w:rPr>
                <w:color w:val="000000"/>
                <w:lang w:val="cs-CZ"/>
              </w:rPr>
            </w:pPr>
          </w:p>
        </w:tc>
        <w:tc>
          <w:tcPr>
            <w:tcW w:w="2494" w:type="dxa"/>
            <w:tcMar>
              <w:left w:w="57" w:type="dxa"/>
              <w:right w:w="57" w:type="dxa"/>
            </w:tcMar>
          </w:tcPr>
          <w:p w14:paraId="69A630CF" w14:textId="77777777" w:rsidR="001A16B2" w:rsidRPr="00055974" w:rsidRDefault="001A16B2" w:rsidP="0021600A">
            <w:pPr>
              <w:pStyle w:val="Prosttext"/>
              <w:rPr>
                <w:color w:val="000000"/>
                <w:lang w:val="cs-CZ"/>
              </w:rPr>
            </w:pPr>
            <w:r w:rsidRPr="00055974">
              <w:rPr>
                <w:color w:val="000000"/>
                <w:lang w:val="cs-CZ"/>
              </w:rPr>
              <w:t xml:space="preserve">Nebezpečné účinky </w:t>
            </w:r>
            <w:r w:rsidRPr="00055974">
              <w:rPr>
                <w:color w:val="000000"/>
                <w:lang w:val="cs-CZ"/>
              </w:rPr>
              <w:br/>
              <w:t>pro zdraví člověka:</w:t>
            </w:r>
          </w:p>
        </w:tc>
        <w:tc>
          <w:tcPr>
            <w:tcW w:w="7401" w:type="dxa"/>
            <w:tcMar>
              <w:left w:w="57" w:type="dxa"/>
              <w:right w:w="57" w:type="dxa"/>
            </w:tcMar>
          </w:tcPr>
          <w:p w14:paraId="27AB7720" w14:textId="42520CA3" w:rsidR="001A16B2" w:rsidRPr="00055974" w:rsidRDefault="001A16B2" w:rsidP="00D460A9">
            <w:pPr>
              <w:pStyle w:val="Prosttext"/>
              <w:rPr>
                <w:color w:val="000000"/>
                <w:lang w:val="cs-CZ"/>
              </w:rPr>
            </w:pPr>
            <w:r w:rsidRPr="00A25A6E">
              <w:rPr>
                <w:color w:val="000000"/>
                <w:lang w:val="cs-CZ"/>
              </w:rPr>
              <w:br/>
              <w:t xml:space="preserve">Riziko vážného podráždění očí při přímém kontaktu. Dlouhodobý nebo opakovaný styk s nechráněnou pokožkou může způsobovat odmaštění a přechodné mírné podráždění </w:t>
            </w:r>
            <w:proofErr w:type="gramStart"/>
            <w:r w:rsidRPr="00A25A6E">
              <w:rPr>
                <w:color w:val="000000"/>
                <w:lang w:val="cs-CZ"/>
              </w:rPr>
              <w:t>pokožky - používejte</w:t>
            </w:r>
            <w:proofErr w:type="gramEnd"/>
            <w:r w:rsidRPr="00A25A6E">
              <w:rPr>
                <w:color w:val="000000"/>
                <w:lang w:val="cs-CZ"/>
              </w:rPr>
              <w:t xml:space="preserve"> podle pokynů na obale a dodržujte dávkování. Páry / aerosoly ve vysokých koncentracích mohou způsobit únavu, bolesti hlavy, ospalost a závraty až narkotické účinky. Obsahuje </w:t>
            </w:r>
            <w:proofErr w:type="gramStart"/>
            <w:r w:rsidRPr="00A25A6E">
              <w:rPr>
                <w:color w:val="000000"/>
                <w:lang w:val="cs-CZ"/>
              </w:rPr>
              <w:t>etanol - po</w:t>
            </w:r>
            <w:proofErr w:type="gramEnd"/>
            <w:r w:rsidRPr="00A25A6E">
              <w:rPr>
                <w:color w:val="000000"/>
                <w:lang w:val="cs-CZ"/>
              </w:rPr>
              <w:t xml:space="preserve"> požití větších množství možná intoxikace etanolem: pocit opilosti, bolesti hlavy, závratě, poruchy koordinace, nevolnost, zvracení.</w:t>
            </w:r>
          </w:p>
        </w:tc>
      </w:tr>
      <w:tr w:rsidR="00D460A9" w:rsidRPr="00055974" w14:paraId="75814C5B" w14:textId="77777777" w:rsidTr="00D460A9">
        <w:tc>
          <w:tcPr>
            <w:tcW w:w="485" w:type="dxa"/>
            <w:vMerge/>
            <w:tcMar>
              <w:left w:w="57" w:type="dxa"/>
              <w:right w:w="57" w:type="dxa"/>
            </w:tcMar>
          </w:tcPr>
          <w:p w14:paraId="144D493C" w14:textId="77777777" w:rsidR="00D460A9" w:rsidRPr="00055974" w:rsidRDefault="00D460A9" w:rsidP="0021600A">
            <w:pPr>
              <w:pStyle w:val="Prosttext"/>
              <w:rPr>
                <w:color w:val="000000"/>
                <w:lang w:val="cs-CZ"/>
              </w:rPr>
            </w:pPr>
          </w:p>
        </w:tc>
        <w:tc>
          <w:tcPr>
            <w:tcW w:w="2494" w:type="dxa"/>
            <w:tcMar>
              <w:left w:w="57" w:type="dxa"/>
              <w:right w:w="57" w:type="dxa"/>
            </w:tcMar>
          </w:tcPr>
          <w:p w14:paraId="73FF3346" w14:textId="77777777" w:rsidR="00D460A9" w:rsidRPr="00055974" w:rsidRDefault="00D460A9" w:rsidP="0021600A">
            <w:pPr>
              <w:pStyle w:val="Prosttext"/>
              <w:rPr>
                <w:color w:val="000000"/>
                <w:lang w:val="cs-CZ"/>
              </w:rPr>
            </w:pPr>
            <w:r w:rsidRPr="00055974">
              <w:rPr>
                <w:color w:val="000000"/>
                <w:lang w:val="cs-CZ"/>
              </w:rPr>
              <w:t xml:space="preserve">Nebezpečné účinky </w:t>
            </w:r>
            <w:r w:rsidRPr="00055974">
              <w:rPr>
                <w:color w:val="000000"/>
                <w:lang w:val="cs-CZ"/>
              </w:rPr>
              <w:br/>
              <w:t>pro životní prostředí:</w:t>
            </w:r>
          </w:p>
        </w:tc>
        <w:tc>
          <w:tcPr>
            <w:tcW w:w="7401" w:type="dxa"/>
            <w:tcMar>
              <w:left w:w="57" w:type="dxa"/>
              <w:right w:w="57" w:type="dxa"/>
            </w:tcMar>
          </w:tcPr>
          <w:p w14:paraId="205EF247" w14:textId="18EDFEFE" w:rsidR="00D460A9" w:rsidRPr="00055974" w:rsidRDefault="00D460A9" w:rsidP="0021600A">
            <w:pPr>
              <w:pStyle w:val="Prosttext"/>
              <w:rPr>
                <w:color w:val="000000"/>
                <w:lang w:val="cs-CZ"/>
              </w:rPr>
            </w:pPr>
            <w:r w:rsidRPr="008A1CFB">
              <w:rPr>
                <w:bCs/>
                <w:color w:val="000000"/>
                <w:lang w:val="cs-CZ"/>
              </w:rPr>
              <w:br/>
              <w:t xml:space="preserve">Směs je klasifikována jako nebezpečná pro životní prostředí. </w:t>
            </w:r>
            <w:r w:rsidR="001A16B2" w:rsidRPr="001A16B2">
              <w:rPr>
                <w:bCs/>
                <w:color w:val="000000"/>
                <w:lang w:val="cs-CZ"/>
              </w:rPr>
              <w:t>Škodlivá pro vodní organismy, s dlouhodobými účinky.</w:t>
            </w:r>
            <w:r w:rsidR="001A16B2">
              <w:rPr>
                <w:bCs/>
                <w:color w:val="000000"/>
                <w:lang w:val="cs-CZ"/>
              </w:rPr>
              <w:t xml:space="preserve"> </w:t>
            </w:r>
            <w:r w:rsidRPr="008A1CFB">
              <w:rPr>
                <w:lang w:val="cs-CZ"/>
              </w:rPr>
              <w:t xml:space="preserve"> </w:t>
            </w:r>
            <w:r w:rsidRPr="008A1CFB">
              <w:rPr>
                <w:bCs/>
                <w:color w:val="000000"/>
                <w:lang w:val="cs-CZ"/>
              </w:rPr>
              <w:t>Směs je zdrojem prchavých organických sloučenin. Směs se proto nesmí dostat volně mimo určené použití do životního prostředí nebo kanalizace.</w:t>
            </w:r>
          </w:p>
        </w:tc>
      </w:tr>
      <w:tr w:rsidR="0021600A" w:rsidRPr="00055974" w14:paraId="43A8A61D" w14:textId="77777777" w:rsidTr="00D460A9">
        <w:tc>
          <w:tcPr>
            <w:tcW w:w="485" w:type="dxa"/>
            <w:vMerge/>
            <w:tcMar>
              <w:left w:w="57" w:type="dxa"/>
              <w:right w:w="57" w:type="dxa"/>
            </w:tcMar>
          </w:tcPr>
          <w:p w14:paraId="43D7C655" w14:textId="77777777" w:rsidR="0021600A" w:rsidRPr="00055974" w:rsidRDefault="0021600A" w:rsidP="0021600A">
            <w:pPr>
              <w:pStyle w:val="Prosttext"/>
              <w:rPr>
                <w:color w:val="000000"/>
                <w:lang w:val="cs-CZ"/>
              </w:rPr>
            </w:pPr>
          </w:p>
        </w:tc>
        <w:tc>
          <w:tcPr>
            <w:tcW w:w="2494" w:type="dxa"/>
            <w:tcMar>
              <w:left w:w="57" w:type="dxa"/>
              <w:right w:w="57" w:type="dxa"/>
            </w:tcMar>
          </w:tcPr>
          <w:p w14:paraId="47E08DC9" w14:textId="76544AF4" w:rsidR="0021600A" w:rsidRPr="00055974" w:rsidRDefault="0021600A" w:rsidP="0021600A">
            <w:pPr>
              <w:pStyle w:val="Prosttext"/>
              <w:rPr>
                <w:color w:val="000000"/>
                <w:lang w:val="cs-CZ"/>
              </w:rPr>
            </w:pPr>
            <w:r w:rsidRPr="00055974">
              <w:rPr>
                <w:color w:val="000000" w:themeColor="text1"/>
                <w:lang w:val="cs-CZ"/>
              </w:rPr>
              <w:t xml:space="preserve">Nebezpečné </w:t>
            </w:r>
            <w:r w:rsidRPr="00055974">
              <w:rPr>
                <w:color w:val="000000" w:themeColor="text1"/>
                <w:lang w:val="cs-CZ"/>
              </w:rPr>
              <w:br/>
              <w:t>fyzikálně-chemické účinky:</w:t>
            </w:r>
          </w:p>
        </w:tc>
        <w:tc>
          <w:tcPr>
            <w:tcW w:w="7401" w:type="dxa"/>
            <w:tcMar>
              <w:left w:w="57" w:type="dxa"/>
              <w:right w:w="57" w:type="dxa"/>
            </w:tcMar>
          </w:tcPr>
          <w:p w14:paraId="0CAC28DF" w14:textId="1ACC6DAD" w:rsidR="0021600A" w:rsidRPr="00055974" w:rsidRDefault="0021600A" w:rsidP="0021600A">
            <w:pPr>
              <w:pStyle w:val="Prosttext"/>
              <w:rPr>
                <w:bCs/>
                <w:color w:val="000000"/>
                <w:lang w:val="cs-CZ"/>
              </w:rPr>
            </w:pPr>
            <w:r w:rsidRPr="00055974">
              <w:rPr>
                <w:lang w:val="cs-CZ"/>
              </w:rPr>
              <w:br/>
              <w:t xml:space="preserve">Vysoce hořlavá kapalina a páry. Hořlavá kapalina I. třídy nebezpečnosti (ČSN 65 0201). Při zahřívání může uvolňovat výpary, které snadno vytváří hořlavou / výbušnou směs se vzduchem. Výpary jsou těžší než vzduch a mohou se akumulovat v níže položených prostorách nebo šířit při zemi i na větší vzdálenosti. </w:t>
            </w:r>
          </w:p>
        </w:tc>
      </w:tr>
      <w:tr w:rsidR="0021600A" w:rsidRPr="00055974" w14:paraId="4F5BB093" w14:textId="77777777" w:rsidTr="00D460A9">
        <w:tc>
          <w:tcPr>
            <w:tcW w:w="10380" w:type="dxa"/>
            <w:gridSpan w:val="3"/>
            <w:shd w:val="clear" w:color="auto" w:fill="BFBFBF" w:themeFill="background1" w:themeFillShade="BF"/>
            <w:tcMar>
              <w:left w:w="57" w:type="dxa"/>
              <w:right w:w="57" w:type="dxa"/>
            </w:tcMar>
          </w:tcPr>
          <w:p w14:paraId="7DE18296" w14:textId="77777777" w:rsidR="0021600A" w:rsidRPr="00055974" w:rsidRDefault="0021600A" w:rsidP="00404581">
            <w:pPr>
              <w:pStyle w:val="Prosttext"/>
              <w:spacing w:before="120"/>
              <w:rPr>
                <w:rFonts w:ascii="Arial" w:hAnsi="Arial" w:cs="Arial"/>
                <w:b/>
                <w:bCs/>
                <w:lang w:val="cs-CZ"/>
              </w:rPr>
            </w:pPr>
            <w:r w:rsidRPr="00055974">
              <w:rPr>
                <w:rFonts w:ascii="Arial" w:hAnsi="Arial" w:cs="Arial"/>
                <w:lang w:val="cs-CZ"/>
              </w:rPr>
              <w:br w:type="page"/>
            </w:r>
            <w:r w:rsidRPr="00055974">
              <w:rPr>
                <w:rFonts w:ascii="Arial" w:eastAsia="Times New Roman" w:hAnsi="Arial" w:cs="Arial"/>
                <w:b/>
                <w:lang w:val="cs-CZ"/>
              </w:rPr>
              <w:br w:type="page"/>
              <w:t xml:space="preserve">ODDÍL </w:t>
            </w:r>
            <w:r w:rsidRPr="00055974">
              <w:rPr>
                <w:rFonts w:ascii="Arial" w:hAnsi="Arial" w:cs="Arial"/>
                <w:b/>
                <w:bCs/>
                <w:lang w:val="cs-CZ"/>
              </w:rPr>
              <w:t>3. SLOŽENÍ/INFORMACE O SLOŽKÁCH</w:t>
            </w:r>
          </w:p>
        </w:tc>
      </w:tr>
      <w:tr w:rsidR="0021600A" w:rsidRPr="00055974" w14:paraId="72EA16A4" w14:textId="77777777" w:rsidTr="00D460A9">
        <w:tc>
          <w:tcPr>
            <w:tcW w:w="10380" w:type="dxa"/>
            <w:gridSpan w:val="3"/>
            <w:tcMar>
              <w:left w:w="57" w:type="dxa"/>
              <w:right w:w="57" w:type="dxa"/>
            </w:tcMar>
          </w:tcPr>
          <w:p w14:paraId="0B91C974" w14:textId="77777777" w:rsidR="0021600A" w:rsidRPr="00055974" w:rsidRDefault="0021600A" w:rsidP="00765670">
            <w:pPr>
              <w:pStyle w:val="Prosttext"/>
              <w:spacing w:before="120"/>
              <w:rPr>
                <w:bCs/>
                <w:color w:val="000000"/>
                <w:lang w:val="cs-CZ"/>
              </w:rPr>
            </w:pPr>
            <w:r w:rsidRPr="00055974">
              <w:rPr>
                <w:lang w:val="cs-CZ"/>
              </w:rPr>
              <w:t>Směs rozpouštědel, repelentních a pomocných složek.</w:t>
            </w:r>
          </w:p>
        </w:tc>
      </w:tr>
      <w:tr w:rsidR="0021600A" w:rsidRPr="00055974" w14:paraId="22FB75D0" w14:textId="77777777" w:rsidTr="00D460A9">
        <w:tc>
          <w:tcPr>
            <w:tcW w:w="485" w:type="dxa"/>
            <w:tcMar>
              <w:left w:w="57" w:type="dxa"/>
              <w:right w:w="57" w:type="dxa"/>
            </w:tcMar>
          </w:tcPr>
          <w:p w14:paraId="197397ED" w14:textId="77777777" w:rsidR="0021600A" w:rsidRPr="00055974" w:rsidRDefault="0021600A" w:rsidP="00014211">
            <w:pPr>
              <w:pStyle w:val="Prosttext"/>
              <w:rPr>
                <w:b/>
                <w:color w:val="000000"/>
                <w:lang w:val="cs-CZ"/>
              </w:rPr>
            </w:pPr>
            <w:r w:rsidRPr="00055974">
              <w:rPr>
                <w:b/>
                <w:color w:val="000000"/>
                <w:lang w:val="cs-CZ"/>
              </w:rPr>
              <w:t>3.1</w:t>
            </w:r>
          </w:p>
        </w:tc>
        <w:tc>
          <w:tcPr>
            <w:tcW w:w="9895" w:type="dxa"/>
            <w:gridSpan w:val="2"/>
            <w:tcMar>
              <w:left w:w="57" w:type="dxa"/>
              <w:right w:w="57" w:type="dxa"/>
            </w:tcMar>
          </w:tcPr>
          <w:p w14:paraId="02982CCD" w14:textId="77777777" w:rsidR="0021600A" w:rsidRPr="00055974" w:rsidRDefault="0021600A" w:rsidP="00014211">
            <w:pPr>
              <w:pStyle w:val="Prosttext"/>
              <w:rPr>
                <w:b/>
                <w:color w:val="000000"/>
                <w:lang w:val="cs-CZ"/>
              </w:rPr>
            </w:pPr>
            <w:r w:rsidRPr="00055974">
              <w:rPr>
                <w:b/>
                <w:color w:val="000000"/>
                <w:lang w:val="cs-CZ"/>
              </w:rPr>
              <w:t>Látky</w:t>
            </w:r>
            <w:r w:rsidRPr="00055974">
              <w:rPr>
                <w:b/>
                <w:color w:val="000000"/>
                <w:lang w:val="cs-CZ"/>
              </w:rPr>
              <w:br/>
            </w:r>
            <w:r w:rsidRPr="00055974">
              <w:rPr>
                <w:color w:val="000000"/>
                <w:lang w:val="cs-CZ"/>
              </w:rPr>
              <w:t>nevztahuje se</w:t>
            </w:r>
          </w:p>
        </w:tc>
      </w:tr>
    </w:tbl>
    <w:p w14:paraId="70E7637E" w14:textId="77777777" w:rsidR="001A16B2" w:rsidRDefault="001A16B2">
      <w:r>
        <w:br w:type="page"/>
      </w:r>
    </w:p>
    <w:tbl>
      <w:tblPr>
        <w:tblW w:w="103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85"/>
        <w:gridCol w:w="1540"/>
        <w:gridCol w:w="2423"/>
        <w:gridCol w:w="1134"/>
        <w:gridCol w:w="1382"/>
        <w:gridCol w:w="1583"/>
        <w:gridCol w:w="823"/>
        <w:gridCol w:w="1010"/>
      </w:tblGrid>
      <w:tr w:rsidR="0021600A" w:rsidRPr="00055974" w14:paraId="652D8927" w14:textId="77777777" w:rsidTr="00D460A9">
        <w:tc>
          <w:tcPr>
            <w:tcW w:w="485" w:type="dxa"/>
            <w:tcBorders>
              <w:bottom w:val="single" w:sz="8" w:space="0" w:color="000000" w:themeColor="text1"/>
            </w:tcBorders>
            <w:tcMar>
              <w:left w:w="57" w:type="dxa"/>
              <w:right w:w="57" w:type="dxa"/>
            </w:tcMar>
          </w:tcPr>
          <w:p w14:paraId="23E36F07" w14:textId="5B29E29C" w:rsidR="0021600A" w:rsidRPr="00055974" w:rsidRDefault="0021600A" w:rsidP="00014211">
            <w:pPr>
              <w:pStyle w:val="Prosttext"/>
              <w:rPr>
                <w:b/>
                <w:color w:val="000000"/>
                <w:lang w:val="cs-CZ"/>
              </w:rPr>
            </w:pPr>
            <w:r w:rsidRPr="00055974">
              <w:rPr>
                <w:lang w:val="cs-CZ"/>
              </w:rPr>
              <w:lastRenderedPageBreak/>
              <w:br w:type="page"/>
            </w:r>
            <w:r w:rsidRPr="00055974">
              <w:rPr>
                <w:b/>
                <w:color w:val="000000"/>
                <w:lang w:val="cs-CZ"/>
              </w:rPr>
              <w:t>3.2</w:t>
            </w:r>
          </w:p>
        </w:tc>
        <w:tc>
          <w:tcPr>
            <w:tcW w:w="9895" w:type="dxa"/>
            <w:gridSpan w:val="7"/>
            <w:tcBorders>
              <w:bottom w:val="single" w:sz="8" w:space="0" w:color="000000" w:themeColor="text1"/>
            </w:tcBorders>
            <w:tcMar>
              <w:left w:w="57" w:type="dxa"/>
              <w:right w:w="57" w:type="dxa"/>
            </w:tcMar>
          </w:tcPr>
          <w:p w14:paraId="67272E71" w14:textId="77777777" w:rsidR="0021600A" w:rsidRPr="00055974" w:rsidRDefault="0021600A" w:rsidP="00DA50C0">
            <w:pPr>
              <w:pStyle w:val="Prosttext"/>
              <w:rPr>
                <w:b/>
                <w:color w:val="000000"/>
                <w:lang w:val="cs-CZ"/>
              </w:rPr>
            </w:pPr>
            <w:r w:rsidRPr="00055974">
              <w:rPr>
                <w:b/>
                <w:color w:val="000000"/>
                <w:lang w:val="cs-CZ"/>
              </w:rPr>
              <w:t>Směsi</w:t>
            </w:r>
            <w:r w:rsidRPr="00055974">
              <w:rPr>
                <w:b/>
                <w:color w:val="000000"/>
                <w:lang w:val="cs-CZ"/>
              </w:rPr>
              <w:br/>
            </w:r>
            <w:r w:rsidRPr="00055974">
              <w:rPr>
                <w:color w:val="000000"/>
                <w:lang w:val="cs-CZ"/>
              </w:rPr>
              <w:t xml:space="preserve">Směs obsahuje tyto nebezpečné látky / látky s expozičním limitem Společenství v pracovním prostředí / látky perzistentní, </w:t>
            </w:r>
            <w:proofErr w:type="spellStart"/>
            <w:r w:rsidRPr="00055974">
              <w:rPr>
                <w:color w:val="000000"/>
                <w:lang w:val="cs-CZ"/>
              </w:rPr>
              <w:t>bioakumulativní</w:t>
            </w:r>
            <w:proofErr w:type="spellEnd"/>
            <w:r w:rsidRPr="00055974">
              <w:rPr>
                <w:color w:val="000000"/>
                <w:lang w:val="cs-CZ"/>
              </w:rPr>
              <w:t xml:space="preserve"> a toxické nebo látky vysoce perzistentní a vysoce </w:t>
            </w:r>
            <w:proofErr w:type="spellStart"/>
            <w:r w:rsidRPr="00055974">
              <w:rPr>
                <w:color w:val="000000"/>
                <w:lang w:val="cs-CZ"/>
              </w:rPr>
              <w:t>bioakumulativní</w:t>
            </w:r>
            <w:proofErr w:type="spellEnd"/>
            <w:r w:rsidRPr="00055974">
              <w:rPr>
                <w:color w:val="000000"/>
                <w:lang w:val="cs-CZ"/>
              </w:rPr>
              <w:t xml:space="preserve"> v množství </w:t>
            </w:r>
            <w:proofErr w:type="gramStart"/>
            <w:r w:rsidRPr="00055974">
              <w:rPr>
                <w:color w:val="000000"/>
                <w:lang w:val="cs-CZ"/>
              </w:rPr>
              <w:t>vyšším</w:t>
            </w:r>
            <w:proofErr w:type="gramEnd"/>
            <w:r w:rsidRPr="00055974">
              <w:rPr>
                <w:color w:val="000000"/>
                <w:lang w:val="cs-CZ"/>
              </w:rPr>
              <w:t xml:space="preserve"> než jsou limity pro uvádění v Bezpečnostním listu:</w:t>
            </w:r>
          </w:p>
        </w:tc>
      </w:tr>
      <w:tr w:rsidR="0021600A" w:rsidRPr="00055974" w14:paraId="00A44DE4" w14:textId="77777777" w:rsidTr="00D460A9">
        <w:tc>
          <w:tcPr>
            <w:tcW w:w="444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1EF390C9" w14:textId="77777777" w:rsidR="0021600A" w:rsidRPr="00055974" w:rsidRDefault="0021600A" w:rsidP="00404581">
            <w:pPr>
              <w:pStyle w:val="Prosttext"/>
              <w:spacing w:after="0"/>
              <w:rPr>
                <w:b/>
                <w:color w:val="000000"/>
                <w:lang w:val="cs-CZ"/>
              </w:rPr>
            </w:pPr>
            <w:r w:rsidRPr="00055974">
              <w:rPr>
                <w:b/>
                <w:color w:val="000000"/>
                <w:lang w:val="cs-CZ"/>
              </w:rPr>
              <w:t>Název látky</w:t>
            </w:r>
            <w:r w:rsidRPr="00055974">
              <w:rPr>
                <w:b/>
                <w:color w:val="000000"/>
                <w:lang w:val="cs-CZ"/>
              </w:rPr>
              <w:br/>
            </w:r>
            <w:r w:rsidRPr="00055974">
              <w:rPr>
                <w:b/>
                <w:i/>
                <w:color w:val="000000"/>
                <w:lang w:val="cs-CZ"/>
              </w:rPr>
              <w:t>Registrační číslo REACH</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01062CEA" w14:textId="77777777" w:rsidR="0021600A" w:rsidRPr="00055974" w:rsidRDefault="0021600A" w:rsidP="00404581">
            <w:pPr>
              <w:pStyle w:val="Prosttext"/>
              <w:spacing w:after="0"/>
              <w:rPr>
                <w:b/>
                <w:color w:val="000000"/>
                <w:lang w:val="cs-CZ"/>
              </w:rPr>
            </w:pPr>
            <w:r w:rsidRPr="00055974">
              <w:rPr>
                <w:b/>
                <w:color w:val="000000"/>
                <w:lang w:val="cs-CZ"/>
              </w:rPr>
              <w:t>Obsah</w:t>
            </w:r>
            <w:r w:rsidRPr="00055974">
              <w:rPr>
                <w:b/>
                <w:color w:val="000000"/>
                <w:lang w:val="cs-CZ"/>
              </w:rPr>
              <w:br/>
              <w:t>(% hm.)</w:t>
            </w:r>
          </w:p>
        </w:tc>
        <w:tc>
          <w:tcPr>
            <w:tcW w:w="13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64F5C1D5" w14:textId="77777777" w:rsidR="0021600A" w:rsidRPr="00055974" w:rsidRDefault="0021600A" w:rsidP="00404581">
            <w:pPr>
              <w:pStyle w:val="Prosttext"/>
              <w:spacing w:after="0"/>
              <w:rPr>
                <w:b/>
                <w:color w:val="000000"/>
                <w:lang w:val="cs-CZ"/>
              </w:rPr>
            </w:pPr>
            <w:r w:rsidRPr="00055974">
              <w:rPr>
                <w:b/>
                <w:color w:val="000000"/>
                <w:lang w:val="cs-CZ"/>
              </w:rPr>
              <w:t>ES číslo</w:t>
            </w:r>
            <w:r w:rsidRPr="00055974">
              <w:rPr>
                <w:b/>
                <w:color w:val="000000"/>
                <w:lang w:val="cs-CZ"/>
              </w:rPr>
              <w:br/>
              <w:t>CAS číslo</w:t>
            </w:r>
            <w:r w:rsidRPr="00055974">
              <w:rPr>
                <w:b/>
                <w:color w:val="000000"/>
                <w:lang w:val="cs-CZ"/>
              </w:rPr>
              <w:br/>
              <w:t>Indexové číslo</w:t>
            </w:r>
          </w:p>
        </w:tc>
        <w:tc>
          <w:tcPr>
            <w:tcW w:w="240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4319E464" w14:textId="77777777" w:rsidR="0021600A" w:rsidRPr="00055974" w:rsidRDefault="0021600A" w:rsidP="00404581">
            <w:pPr>
              <w:pStyle w:val="Prosttext"/>
              <w:spacing w:after="0"/>
              <w:rPr>
                <w:b/>
                <w:color w:val="000000"/>
                <w:lang w:val="cs-CZ"/>
              </w:rPr>
            </w:pPr>
            <w:r w:rsidRPr="00055974">
              <w:rPr>
                <w:b/>
                <w:color w:val="000000"/>
                <w:lang w:val="cs-CZ"/>
              </w:rPr>
              <w:t>Klasifikace podle 1272/2008/ES*</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535BB7BA" w14:textId="77777777" w:rsidR="0021600A" w:rsidRPr="00055974" w:rsidRDefault="0021600A" w:rsidP="00404581">
            <w:pPr>
              <w:pStyle w:val="Prosttext"/>
              <w:spacing w:after="0"/>
              <w:rPr>
                <w:b/>
                <w:color w:val="000000"/>
                <w:lang w:val="cs-CZ"/>
              </w:rPr>
            </w:pPr>
            <w:r w:rsidRPr="00055974">
              <w:rPr>
                <w:b/>
                <w:color w:val="000000"/>
                <w:lang w:val="cs-CZ"/>
              </w:rPr>
              <w:t>Expoziční limit</w:t>
            </w:r>
          </w:p>
        </w:tc>
      </w:tr>
      <w:tr w:rsidR="001A16B2" w:rsidRPr="00055974" w14:paraId="33EC48AB" w14:textId="77777777" w:rsidTr="00D460A9">
        <w:trPr>
          <w:trHeight w:val="306"/>
        </w:trPr>
        <w:tc>
          <w:tcPr>
            <w:tcW w:w="444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7243929" w14:textId="77777777" w:rsidR="001A16B2" w:rsidRPr="00A25A6E" w:rsidRDefault="001A16B2" w:rsidP="00163823">
            <w:pPr>
              <w:rPr>
                <w:szCs w:val="20"/>
                <w:lang w:val="cs-CZ"/>
              </w:rPr>
            </w:pPr>
            <w:r w:rsidRPr="00A25A6E">
              <w:rPr>
                <w:szCs w:val="20"/>
                <w:lang w:val="cs-CZ"/>
              </w:rPr>
              <w:t>ethanol</w:t>
            </w:r>
          </w:p>
          <w:p w14:paraId="2E4EDB25" w14:textId="03B19A43" w:rsidR="001A16B2" w:rsidRPr="00055974" w:rsidRDefault="001A16B2" w:rsidP="00765670">
            <w:pPr>
              <w:rPr>
                <w:szCs w:val="20"/>
                <w:lang w:val="cs-CZ"/>
              </w:rPr>
            </w:pPr>
            <w:r w:rsidRPr="00A25A6E">
              <w:rPr>
                <w:i/>
                <w:szCs w:val="20"/>
                <w:lang w:val="cs-CZ"/>
              </w:rPr>
              <w:t>REACH 01-2119457610-43-XXXX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239DA0F" w14:textId="3DCBD4A8" w:rsidR="001A16B2" w:rsidRPr="00055974" w:rsidRDefault="001A16B2" w:rsidP="00765670">
            <w:pPr>
              <w:rPr>
                <w:szCs w:val="20"/>
                <w:lang w:val="cs-CZ"/>
              </w:rPr>
            </w:pPr>
            <w:proofErr w:type="gramStart"/>
            <w:r w:rsidRPr="00A25A6E">
              <w:rPr>
                <w:szCs w:val="20"/>
                <w:lang w:val="cs-CZ"/>
              </w:rPr>
              <w:t>60 - 70</w:t>
            </w:r>
            <w:proofErr w:type="gramEnd"/>
          </w:p>
        </w:tc>
        <w:tc>
          <w:tcPr>
            <w:tcW w:w="13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B9AA5B9" w14:textId="77777777" w:rsidR="001A16B2" w:rsidRPr="00A25A6E" w:rsidRDefault="001A16B2" w:rsidP="00163823">
            <w:pPr>
              <w:rPr>
                <w:szCs w:val="20"/>
                <w:lang w:val="cs-CZ"/>
              </w:rPr>
            </w:pPr>
            <w:r w:rsidRPr="00A25A6E">
              <w:rPr>
                <w:szCs w:val="20"/>
                <w:lang w:val="cs-CZ"/>
              </w:rPr>
              <w:t>200-578-6</w:t>
            </w:r>
          </w:p>
          <w:p w14:paraId="06D48DDE" w14:textId="77777777" w:rsidR="001A16B2" w:rsidRPr="00A25A6E" w:rsidRDefault="001A16B2" w:rsidP="00163823">
            <w:pPr>
              <w:rPr>
                <w:szCs w:val="20"/>
                <w:lang w:val="cs-CZ"/>
              </w:rPr>
            </w:pPr>
            <w:r w:rsidRPr="00A25A6E">
              <w:rPr>
                <w:szCs w:val="20"/>
                <w:lang w:val="cs-CZ"/>
              </w:rPr>
              <w:t>64-17-5</w:t>
            </w:r>
          </w:p>
          <w:p w14:paraId="7D299A09" w14:textId="23532117" w:rsidR="001A16B2" w:rsidRPr="00055974" w:rsidRDefault="001A16B2" w:rsidP="00765670">
            <w:pPr>
              <w:rPr>
                <w:szCs w:val="20"/>
                <w:lang w:val="cs-CZ"/>
              </w:rPr>
            </w:pPr>
            <w:r w:rsidRPr="00A25A6E">
              <w:rPr>
                <w:szCs w:val="20"/>
                <w:lang w:val="cs-CZ"/>
              </w:rPr>
              <w:t>603-002-00-5</w:t>
            </w:r>
          </w:p>
        </w:tc>
        <w:tc>
          <w:tcPr>
            <w:tcW w:w="15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40074255" w14:textId="156E3A66" w:rsidR="001A16B2" w:rsidRPr="00055974" w:rsidRDefault="001A16B2" w:rsidP="00765670">
            <w:pPr>
              <w:rPr>
                <w:szCs w:val="20"/>
                <w:lang w:val="cs-CZ"/>
              </w:rPr>
            </w:pPr>
            <w:proofErr w:type="spellStart"/>
            <w:r w:rsidRPr="00A25A6E">
              <w:rPr>
                <w:szCs w:val="20"/>
                <w:lang w:val="cs-CZ"/>
              </w:rPr>
              <w:t>Flam</w:t>
            </w:r>
            <w:proofErr w:type="spellEnd"/>
            <w:r w:rsidRPr="00A25A6E">
              <w:rPr>
                <w:szCs w:val="20"/>
                <w:lang w:val="cs-CZ"/>
              </w:rPr>
              <w:t xml:space="preserve">. </w:t>
            </w:r>
            <w:proofErr w:type="spellStart"/>
            <w:r w:rsidRPr="00A25A6E">
              <w:rPr>
                <w:szCs w:val="20"/>
                <w:lang w:val="cs-CZ"/>
              </w:rPr>
              <w:t>Liq</w:t>
            </w:r>
            <w:proofErr w:type="spellEnd"/>
            <w:r w:rsidRPr="00A25A6E">
              <w:rPr>
                <w:szCs w:val="20"/>
                <w:lang w:val="cs-CZ"/>
              </w:rPr>
              <w:t>. 2</w:t>
            </w:r>
            <w:r w:rsidRPr="00A25A6E">
              <w:rPr>
                <w:szCs w:val="20"/>
                <w:lang w:val="cs-CZ"/>
              </w:rPr>
              <w:br/>
            </w:r>
            <w:proofErr w:type="spellStart"/>
            <w:r w:rsidRPr="00A25A6E">
              <w:rPr>
                <w:szCs w:val="20"/>
                <w:lang w:val="cs-CZ"/>
              </w:rPr>
              <w:t>Eye</w:t>
            </w:r>
            <w:proofErr w:type="spellEnd"/>
            <w:r w:rsidRPr="00A25A6E">
              <w:rPr>
                <w:szCs w:val="20"/>
                <w:lang w:val="cs-CZ"/>
              </w:rPr>
              <w:t xml:space="preserve"> </w:t>
            </w:r>
            <w:proofErr w:type="spellStart"/>
            <w:r w:rsidRPr="00A25A6E">
              <w:rPr>
                <w:szCs w:val="20"/>
                <w:lang w:val="cs-CZ"/>
              </w:rPr>
              <w:t>Irrit</w:t>
            </w:r>
            <w:proofErr w:type="spellEnd"/>
            <w:r w:rsidRPr="00A25A6E">
              <w:rPr>
                <w:szCs w:val="20"/>
                <w:lang w:val="cs-CZ"/>
              </w:rPr>
              <w:t>. 2</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98F40DC" w14:textId="77777777" w:rsidR="001A16B2" w:rsidRPr="00A25A6E" w:rsidRDefault="001A16B2" w:rsidP="00163823">
            <w:pPr>
              <w:rPr>
                <w:szCs w:val="20"/>
                <w:lang w:val="cs-CZ"/>
              </w:rPr>
            </w:pPr>
            <w:r w:rsidRPr="00A25A6E">
              <w:rPr>
                <w:szCs w:val="20"/>
                <w:lang w:val="cs-CZ"/>
              </w:rPr>
              <w:t>H225</w:t>
            </w:r>
          </w:p>
          <w:p w14:paraId="1D028D17" w14:textId="27B801A7" w:rsidR="001A16B2" w:rsidRPr="00055974" w:rsidRDefault="001A16B2" w:rsidP="00765670">
            <w:pPr>
              <w:rPr>
                <w:szCs w:val="20"/>
                <w:lang w:val="cs-CZ"/>
              </w:rPr>
            </w:pPr>
            <w:r w:rsidRPr="00A25A6E">
              <w:rPr>
                <w:szCs w:val="20"/>
                <w:lang w:val="cs-CZ"/>
              </w:rPr>
              <w:t>H319</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5EB6E1F" w14:textId="5CD1877C" w:rsidR="001A16B2" w:rsidRPr="00055974" w:rsidRDefault="001A16B2" w:rsidP="00765670">
            <w:pPr>
              <w:pStyle w:val="Prosttext"/>
              <w:spacing w:after="0"/>
              <w:rPr>
                <w:lang w:val="cs-CZ"/>
              </w:rPr>
            </w:pPr>
            <w:r w:rsidRPr="00A25A6E">
              <w:rPr>
                <w:lang w:val="cs-CZ"/>
              </w:rPr>
              <w:t>Exp. limit (národní)</w:t>
            </w:r>
            <w:r w:rsidRPr="00A25A6E">
              <w:rPr>
                <w:lang w:val="cs-CZ"/>
              </w:rPr>
              <w:br/>
              <w:t>viz. 8.1</w:t>
            </w:r>
          </w:p>
        </w:tc>
      </w:tr>
      <w:tr w:rsidR="001A16B2" w:rsidRPr="00055974" w14:paraId="27AC3C16" w14:textId="77777777" w:rsidTr="00D460A9">
        <w:trPr>
          <w:trHeight w:val="306"/>
        </w:trPr>
        <w:tc>
          <w:tcPr>
            <w:tcW w:w="444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6E4CE68" w14:textId="77777777" w:rsidR="001A16B2" w:rsidRPr="00A25A6E" w:rsidRDefault="001A16B2" w:rsidP="00163823">
            <w:pPr>
              <w:rPr>
                <w:rFonts w:eastAsia="MS Mincho"/>
                <w:szCs w:val="20"/>
                <w:lang w:val="cs-CZ"/>
              </w:rPr>
            </w:pPr>
            <w:r w:rsidRPr="00A25A6E">
              <w:rPr>
                <w:lang w:val="cs-CZ"/>
              </w:rPr>
              <w:br w:type="page"/>
            </w:r>
            <w:proofErr w:type="spellStart"/>
            <w:r w:rsidRPr="00A25A6E">
              <w:rPr>
                <w:lang w:val="cs-CZ"/>
              </w:rPr>
              <w:t>piperonylbutoxid</w:t>
            </w:r>
            <w:proofErr w:type="spellEnd"/>
            <w:r w:rsidRPr="00A25A6E">
              <w:rPr>
                <w:rFonts w:eastAsia="MS Mincho"/>
                <w:szCs w:val="20"/>
                <w:lang w:val="cs-CZ"/>
              </w:rPr>
              <w:t xml:space="preserve"> </w:t>
            </w:r>
          </w:p>
          <w:p w14:paraId="1C3B6721" w14:textId="42CF6098" w:rsidR="001A16B2" w:rsidRPr="00055974" w:rsidRDefault="001A16B2" w:rsidP="00765670">
            <w:pPr>
              <w:rPr>
                <w:rFonts w:eastAsia="MS Mincho"/>
                <w:szCs w:val="20"/>
                <w:lang w:val="cs-CZ"/>
              </w:rPr>
            </w:pPr>
            <w:r w:rsidRPr="00A25A6E">
              <w:rPr>
                <w:rFonts w:eastAsia="MS Mincho"/>
                <w:sz w:val="16"/>
                <w:szCs w:val="16"/>
                <w:lang w:val="cs-CZ"/>
              </w:rPr>
              <w:t>2-(2-</w:t>
            </w:r>
            <w:proofErr w:type="gramStart"/>
            <w:r w:rsidRPr="00A25A6E">
              <w:rPr>
                <w:rFonts w:eastAsia="MS Mincho"/>
                <w:sz w:val="16"/>
                <w:szCs w:val="16"/>
                <w:lang w:val="cs-CZ"/>
              </w:rPr>
              <w:t>butoxyetoxy)etyl</w:t>
            </w:r>
            <w:proofErr w:type="gramEnd"/>
            <w:r w:rsidRPr="00A25A6E">
              <w:rPr>
                <w:rFonts w:eastAsia="MS Mincho"/>
                <w:sz w:val="16"/>
                <w:szCs w:val="16"/>
                <w:lang w:val="cs-CZ"/>
              </w:rPr>
              <w:t>-(6-propylpiperonyl)-ether</w:t>
            </w:r>
            <w:r w:rsidRPr="00A25A6E">
              <w:rPr>
                <w:i/>
                <w:lang w:val="cs-CZ"/>
              </w:rPr>
              <w:br/>
              <w:t>REACH dosud neuvedeno</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DF00CDE" w14:textId="70A16238" w:rsidR="001A16B2" w:rsidRPr="00055974" w:rsidRDefault="001A16B2" w:rsidP="00C4644D">
            <w:pPr>
              <w:rPr>
                <w:rFonts w:eastAsia="MS Mincho"/>
                <w:szCs w:val="20"/>
                <w:lang w:val="cs-CZ"/>
              </w:rPr>
            </w:pPr>
            <w:r w:rsidRPr="00A25A6E">
              <w:rPr>
                <w:rFonts w:eastAsia="MS Mincho"/>
                <w:szCs w:val="20"/>
                <w:lang w:val="cs-CZ"/>
              </w:rPr>
              <w:t xml:space="preserve">1 </w:t>
            </w:r>
          </w:p>
        </w:tc>
        <w:tc>
          <w:tcPr>
            <w:tcW w:w="13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516A4B9F" w14:textId="77777777" w:rsidR="001A16B2" w:rsidRPr="00A25A6E" w:rsidRDefault="001A16B2" w:rsidP="00163823">
            <w:pPr>
              <w:rPr>
                <w:lang w:val="cs-CZ"/>
              </w:rPr>
            </w:pPr>
            <w:r w:rsidRPr="00A25A6E">
              <w:rPr>
                <w:lang w:val="cs-CZ"/>
              </w:rPr>
              <w:t>200-076-7</w:t>
            </w:r>
          </w:p>
          <w:p w14:paraId="75E3FAD6" w14:textId="77777777" w:rsidR="001A16B2" w:rsidRPr="00A25A6E" w:rsidRDefault="001A16B2" w:rsidP="00163823">
            <w:pPr>
              <w:rPr>
                <w:lang w:val="cs-CZ"/>
              </w:rPr>
            </w:pPr>
            <w:r w:rsidRPr="00A25A6E">
              <w:rPr>
                <w:lang w:val="cs-CZ"/>
              </w:rPr>
              <w:t>51-03-6</w:t>
            </w:r>
          </w:p>
          <w:p w14:paraId="50807C44" w14:textId="461AC90C" w:rsidR="001A16B2" w:rsidRPr="00055974" w:rsidRDefault="001A16B2" w:rsidP="00C4644D">
            <w:pPr>
              <w:rPr>
                <w:lang w:val="cs-CZ"/>
              </w:rPr>
            </w:pPr>
            <w:r w:rsidRPr="00A25A6E">
              <w:rPr>
                <w:lang w:val="cs-CZ"/>
              </w:rPr>
              <w:t>-</w:t>
            </w:r>
          </w:p>
        </w:tc>
        <w:tc>
          <w:tcPr>
            <w:tcW w:w="15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620AB122" w14:textId="77777777" w:rsidR="001A16B2" w:rsidRPr="00A25A6E" w:rsidRDefault="001A16B2" w:rsidP="00163823">
            <w:pPr>
              <w:rPr>
                <w:lang w:val="cs-CZ"/>
              </w:rPr>
            </w:pPr>
            <w:proofErr w:type="spellStart"/>
            <w:r w:rsidRPr="00A25A6E">
              <w:rPr>
                <w:lang w:val="cs-CZ"/>
              </w:rPr>
              <w:t>Acute</w:t>
            </w:r>
            <w:proofErr w:type="spellEnd"/>
            <w:r w:rsidRPr="00A25A6E">
              <w:rPr>
                <w:lang w:val="cs-CZ"/>
              </w:rPr>
              <w:t xml:space="preserve"> </w:t>
            </w:r>
            <w:proofErr w:type="spellStart"/>
            <w:r w:rsidRPr="00A25A6E">
              <w:rPr>
                <w:lang w:val="cs-CZ"/>
              </w:rPr>
              <w:t>Tox</w:t>
            </w:r>
            <w:proofErr w:type="spellEnd"/>
            <w:r w:rsidRPr="00A25A6E">
              <w:rPr>
                <w:lang w:val="cs-CZ"/>
              </w:rPr>
              <w:t>. 3</w:t>
            </w:r>
          </w:p>
          <w:p w14:paraId="4F3A4688" w14:textId="77777777" w:rsidR="001A16B2" w:rsidRPr="00A25A6E" w:rsidRDefault="001A16B2" w:rsidP="00163823">
            <w:pPr>
              <w:rPr>
                <w:lang w:val="cs-CZ"/>
              </w:rPr>
            </w:pPr>
            <w:proofErr w:type="spellStart"/>
            <w:r w:rsidRPr="00A25A6E">
              <w:rPr>
                <w:lang w:val="cs-CZ"/>
              </w:rPr>
              <w:t>Aquatic</w:t>
            </w:r>
            <w:proofErr w:type="spellEnd"/>
            <w:r w:rsidRPr="00A25A6E">
              <w:rPr>
                <w:lang w:val="cs-CZ"/>
              </w:rPr>
              <w:t xml:space="preserve"> </w:t>
            </w:r>
            <w:proofErr w:type="spellStart"/>
            <w:r w:rsidRPr="00A25A6E">
              <w:rPr>
                <w:lang w:val="cs-CZ"/>
              </w:rPr>
              <w:t>Acute</w:t>
            </w:r>
            <w:proofErr w:type="spellEnd"/>
            <w:r w:rsidRPr="00A25A6E">
              <w:rPr>
                <w:lang w:val="cs-CZ"/>
              </w:rPr>
              <w:t xml:space="preserve"> 1</w:t>
            </w:r>
          </w:p>
          <w:p w14:paraId="71E98B2C" w14:textId="09B0BFCD" w:rsidR="001A16B2" w:rsidRPr="00055974" w:rsidRDefault="001A16B2" w:rsidP="00FE1A75">
            <w:pPr>
              <w:rPr>
                <w:szCs w:val="16"/>
                <w:lang w:val="cs-CZ"/>
              </w:rPr>
            </w:pPr>
            <w:proofErr w:type="spellStart"/>
            <w:r w:rsidRPr="00A25A6E">
              <w:rPr>
                <w:lang w:val="cs-CZ"/>
              </w:rPr>
              <w:t>Aquatic</w:t>
            </w:r>
            <w:proofErr w:type="spellEnd"/>
            <w:r w:rsidRPr="00A25A6E">
              <w:rPr>
                <w:lang w:val="cs-CZ"/>
              </w:rPr>
              <w:t xml:space="preserve"> </w:t>
            </w:r>
            <w:proofErr w:type="spellStart"/>
            <w:r w:rsidRPr="00A25A6E">
              <w:rPr>
                <w:lang w:val="cs-CZ"/>
              </w:rPr>
              <w:t>Chronic</w:t>
            </w:r>
            <w:proofErr w:type="spellEnd"/>
            <w:r w:rsidRPr="00A25A6E">
              <w:rPr>
                <w:lang w:val="cs-CZ"/>
              </w:rPr>
              <w:t xml:space="preserve"> 1</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0848736F" w14:textId="77777777" w:rsidR="001A16B2" w:rsidRPr="00A25A6E" w:rsidRDefault="001A16B2" w:rsidP="00163823">
            <w:pPr>
              <w:rPr>
                <w:lang w:val="cs-CZ"/>
              </w:rPr>
            </w:pPr>
            <w:r w:rsidRPr="00A25A6E">
              <w:rPr>
                <w:lang w:val="cs-CZ"/>
              </w:rPr>
              <w:t>H331</w:t>
            </w:r>
          </w:p>
          <w:p w14:paraId="5E810EDD" w14:textId="77777777" w:rsidR="001A16B2" w:rsidRPr="00A25A6E" w:rsidRDefault="001A16B2" w:rsidP="00163823">
            <w:pPr>
              <w:rPr>
                <w:lang w:val="cs-CZ"/>
              </w:rPr>
            </w:pPr>
            <w:r w:rsidRPr="00A25A6E">
              <w:rPr>
                <w:lang w:val="cs-CZ"/>
              </w:rPr>
              <w:t>H400</w:t>
            </w:r>
          </w:p>
          <w:p w14:paraId="2A822E2D" w14:textId="18240E34" w:rsidR="001A16B2" w:rsidRPr="00055974" w:rsidRDefault="001A16B2" w:rsidP="00FE1A75">
            <w:pPr>
              <w:pStyle w:val="NormalTab"/>
              <w:rPr>
                <w:szCs w:val="16"/>
              </w:rPr>
            </w:pPr>
            <w:r w:rsidRPr="00A25A6E">
              <w:t>H410</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5F324C76" w14:textId="00B7ADE5" w:rsidR="001A16B2" w:rsidRPr="00055974" w:rsidRDefault="001A16B2" w:rsidP="00C4644D">
            <w:pPr>
              <w:rPr>
                <w:szCs w:val="20"/>
                <w:lang w:val="cs-CZ"/>
              </w:rPr>
            </w:pPr>
            <w:r w:rsidRPr="00A25A6E">
              <w:rPr>
                <w:rFonts w:eastAsia="MS Mincho"/>
                <w:szCs w:val="20"/>
                <w:lang w:val="cs-CZ"/>
              </w:rPr>
              <w:t>-</w:t>
            </w:r>
          </w:p>
        </w:tc>
      </w:tr>
      <w:tr w:rsidR="001A16B2" w:rsidRPr="00055974" w14:paraId="026DBBE6" w14:textId="77777777" w:rsidTr="00D460A9">
        <w:trPr>
          <w:trHeight w:val="306"/>
        </w:trPr>
        <w:tc>
          <w:tcPr>
            <w:tcW w:w="444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2138E32" w14:textId="77777777" w:rsidR="001A16B2" w:rsidRPr="00A25A6E" w:rsidRDefault="001A16B2" w:rsidP="00163823">
            <w:pPr>
              <w:rPr>
                <w:szCs w:val="20"/>
                <w:lang w:val="cs-CZ"/>
              </w:rPr>
            </w:pPr>
            <w:r w:rsidRPr="00A25A6E">
              <w:rPr>
                <w:lang w:val="cs-CZ"/>
              </w:rPr>
              <w:br w:type="page"/>
            </w:r>
            <w:proofErr w:type="spellStart"/>
            <w:r w:rsidRPr="00A25A6E">
              <w:rPr>
                <w:lang w:val="cs-CZ"/>
              </w:rPr>
              <w:t>t</w:t>
            </w:r>
            <w:r w:rsidRPr="00A25A6E">
              <w:rPr>
                <w:szCs w:val="20"/>
                <w:lang w:val="cs-CZ"/>
              </w:rPr>
              <w:t>ransfluthrin</w:t>
            </w:r>
            <w:proofErr w:type="spellEnd"/>
            <w:r w:rsidRPr="00A25A6E">
              <w:rPr>
                <w:szCs w:val="20"/>
                <w:lang w:val="cs-CZ"/>
              </w:rPr>
              <w:t xml:space="preserve"> (ISO)</w:t>
            </w:r>
          </w:p>
          <w:p w14:paraId="42226AE1" w14:textId="1A238485" w:rsidR="001A16B2" w:rsidRPr="00055974" w:rsidRDefault="001A16B2" w:rsidP="0021600A">
            <w:pPr>
              <w:rPr>
                <w:szCs w:val="20"/>
                <w:lang w:val="cs-CZ"/>
              </w:rPr>
            </w:pPr>
            <w:r w:rsidRPr="00A25A6E">
              <w:rPr>
                <w:i/>
                <w:szCs w:val="20"/>
                <w:lang w:val="cs-CZ"/>
              </w:rPr>
              <w:t>REACH 01-2119457610-43-</w:t>
            </w:r>
            <w:r w:rsidR="006821CC">
              <w:rPr>
                <w:i/>
                <w:szCs w:val="20"/>
                <w:lang w:val="cs-CZ"/>
              </w:rPr>
              <w:t>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D6B1886" w14:textId="0F89612D" w:rsidR="001A16B2" w:rsidRPr="00055974" w:rsidRDefault="001A16B2" w:rsidP="0021600A">
            <w:pPr>
              <w:rPr>
                <w:lang w:val="cs-CZ"/>
              </w:rPr>
            </w:pPr>
            <w:r w:rsidRPr="00A25A6E">
              <w:rPr>
                <w:szCs w:val="20"/>
                <w:lang w:val="cs-CZ"/>
              </w:rPr>
              <w:t>0,2</w:t>
            </w:r>
          </w:p>
        </w:tc>
        <w:tc>
          <w:tcPr>
            <w:tcW w:w="13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50C929EB" w14:textId="77777777" w:rsidR="001A16B2" w:rsidRPr="00A25A6E" w:rsidRDefault="001A16B2" w:rsidP="00163823">
            <w:pPr>
              <w:rPr>
                <w:szCs w:val="20"/>
                <w:lang w:val="cs-CZ"/>
              </w:rPr>
            </w:pPr>
            <w:r w:rsidRPr="00A25A6E">
              <w:rPr>
                <w:szCs w:val="20"/>
                <w:lang w:val="cs-CZ"/>
              </w:rPr>
              <w:t>405-060-5</w:t>
            </w:r>
          </w:p>
          <w:p w14:paraId="5059ED1B" w14:textId="77777777" w:rsidR="001A16B2" w:rsidRPr="00A25A6E" w:rsidRDefault="001A16B2" w:rsidP="00163823">
            <w:pPr>
              <w:rPr>
                <w:szCs w:val="20"/>
                <w:lang w:val="cs-CZ"/>
              </w:rPr>
            </w:pPr>
            <w:r w:rsidRPr="00A25A6E">
              <w:rPr>
                <w:szCs w:val="20"/>
                <w:lang w:val="cs-CZ"/>
              </w:rPr>
              <w:t>118712-89-3</w:t>
            </w:r>
          </w:p>
          <w:p w14:paraId="09EE7CDD" w14:textId="24EA06F7" w:rsidR="001A16B2" w:rsidRPr="00055974" w:rsidRDefault="001A16B2" w:rsidP="0021600A">
            <w:pPr>
              <w:pStyle w:val="Prosttext"/>
              <w:spacing w:after="0"/>
              <w:rPr>
                <w:lang w:val="cs-CZ"/>
              </w:rPr>
            </w:pPr>
            <w:r w:rsidRPr="00A25A6E">
              <w:rPr>
                <w:lang w:val="cs-CZ"/>
              </w:rPr>
              <w:t>607-223-00-8</w:t>
            </w:r>
          </w:p>
        </w:tc>
        <w:tc>
          <w:tcPr>
            <w:tcW w:w="15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EEFF513" w14:textId="77777777" w:rsidR="001A16B2" w:rsidRPr="00A25A6E" w:rsidRDefault="001A16B2" w:rsidP="00163823">
            <w:pPr>
              <w:rPr>
                <w:szCs w:val="20"/>
                <w:lang w:val="cs-CZ"/>
              </w:rPr>
            </w:pPr>
            <w:r w:rsidRPr="00A25A6E">
              <w:rPr>
                <w:szCs w:val="20"/>
                <w:lang w:val="cs-CZ"/>
              </w:rPr>
              <w:t xml:space="preserve">Skin </w:t>
            </w:r>
            <w:proofErr w:type="spellStart"/>
            <w:r w:rsidRPr="00A25A6E">
              <w:rPr>
                <w:szCs w:val="20"/>
                <w:lang w:val="cs-CZ"/>
              </w:rPr>
              <w:t>Irrit</w:t>
            </w:r>
            <w:proofErr w:type="spellEnd"/>
            <w:r w:rsidRPr="00A25A6E">
              <w:rPr>
                <w:szCs w:val="20"/>
                <w:lang w:val="cs-CZ"/>
              </w:rPr>
              <w:t xml:space="preserve">. 2 </w:t>
            </w:r>
          </w:p>
          <w:p w14:paraId="7699AB59" w14:textId="77777777" w:rsidR="001A16B2" w:rsidRPr="00A25A6E" w:rsidRDefault="001A16B2" w:rsidP="00163823">
            <w:pPr>
              <w:rPr>
                <w:szCs w:val="20"/>
                <w:lang w:val="cs-CZ"/>
              </w:rPr>
            </w:pPr>
            <w:proofErr w:type="spellStart"/>
            <w:r w:rsidRPr="00A25A6E">
              <w:rPr>
                <w:szCs w:val="20"/>
                <w:lang w:val="cs-CZ"/>
              </w:rPr>
              <w:t>Aquatic</w:t>
            </w:r>
            <w:proofErr w:type="spellEnd"/>
            <w:r w:rsidRPr="00A25A6E">
              <w:rPr>
                <w:szCs w:val="20"/>
                <w:lang w:val="cs-CZ"/>
              </w:rPr>
              <w:t xml:space="preserve"> </w:t>
            </w:r>
            <w:proofErr w:type="spellStart"/>
            <w:r w:rsidRPr="00A25A6E">
              <w:rPr>
                <w:szCs w:val="20"/>
                <w:lang w:val="cs-CZ"/>
              </w:rPr>
              <w:t>Acute</w:t>
            </w:r>
            <w:proofErr w:type="spellEnd"/>
            <w:r w:rsidRPr="00A25A6E">
              <w:rPr>
                <w:szCs w:val="20"/>
                <w:lang w:val="cs-CZ"/>
              </w:rPr>
              <w:t xml:space="preserve"> 1</w:t>
            </w:r>
          </w:p>
          <w:p w14:paraId="1D38EAE0" w14:textId="004F602F" w:rsidR="001A16B2" w:rsidRPr="00055974" w:rsidRDefault="001A16B2" w:rsidP="0021600A">
            <w:pPr>
              <w:rPr>
                <w:lang w:val="cs-CZ"/>
              </w:rPr>
            </w:pPr>
            <w:proofErr w:type="spellStart"/>
            <w:r w:rsidRPr="00A25A6E">
              <w:rPr>
                <w:szCs w:val="20"/>
                <w:lang w:val="cs-CZ"/>
              </w:rPr>
              <w:t>Aquatic</w:t>
            </w:r>
            <w:proofErr w:type="spellEnd"/>
            <w:r w:rsidRPr="00A25A6E">
              <w:rPr>
                <w:szCs w:val="20"/>
                <w:lang w:val="cs-CZ"/>
              </w:rPr>
              <w:t xml:space="preserve"> </w:t>
            </w:r>
            <w:proofErr w:type="spellStart"/>
            <w:r w:rsidRPr="00A25A6E">
              <w:rPr>
                <w:szCs w:val="20"/>
                <w:lang w:val="cs-CZ"/>
              </w:rPr>
              <w:t>Chronic</w:t>
            </w:r>
            <w:proofErr w:type="spellEnd"/>
            <w:r w:rsidRPr="00A25A6E">
              <w:rPr>
                <w:szCs w:val="20"/>
                <w:lang w:val="cs-CZ"/>
              </w:rPr>
              <w:t xml:space="preserve"> 1</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57D6D758" w14:textId="77777777" w:rsidR="001A16B2" w:rsidRPr="00A25A6E" w:rsidRDefault="001A16B2" w:rsidP="00163823">
            <w:pPr>
              <w:rPr>
                <w:szCs w:val="20"/>
                <w:lang w:val="cs-CZ"/>
              </w:rPr>
            </w:pPr>
            <w:r w:rsidRPr="00A25A6E">
              <w:rPr>
                <w:szCs w:val="20"/>
                <w:lang w:val="cs-CZ"/>
              </w:rPr>
              <w:t>H315</w:t>
            </w:r>
          </w:p>
          <w:p w14:paraId="681027A4" w14:textId="77777777" w:rsidR="001A16B2" w:rsidRPr="00A25A6E" w:rsidRDefault="001A16B2" w:rsidP="00163823">
            <w:pPr>
              <w:rPr>
                <w:szCs w:val="20"/>
                <w:lang w:val="cs-CZ"/>
              </w:rPr>
            </w:pPr>
            <w:r w:rsidRPr="00A25A6E">
              <w:rPr>
                <w:szCs w:val="20"/>
                <w:lang w:val="cs-CZ"/>
              </w:rPr>
              <w:t>H400</w:t>
            </w:r>
          </w:p>
          <w:p w14:paraId="2B975CE2" w14:textId="4ECDAD3F" w:rsidR="001A16B2" w:rsidRPr="00055974" w:rsidRDefault="001A16B2" w:rsidP="0021600A">
            <w:pPr>
              <w:rPr>
                <w:lang w:val="cs-CZ"/>
              </w:rPr>
            </w:pPr>
            <w:r w:rsidRPr="00A25A6E">
              <w:rPr>
                <w:szCs w:val="20"/>
                <w:lang w:val="cs-CZ"/>
              </w:rPr>
              <w:t>H410</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8D304D8" w14:textId="0E14357E" w:rsidR="001A16B2" w:rsidRPr="00055974" w:rsidRDefault="001A16B2" w:rsidP="0021600A">
            <w:pPr>
              <w:pStyle w:val="Prosttext"/>
              <w:spacing w:after="0"/>
              <w:rPr>
                <w:lang w:val="cs-CZ"/>
              </w:rPr>
            </w:pPr>
            <w:r w:rsidRPr="00A25A6E">
              <w:rPr>
                <w:lang w:val="cs-CZ"/>
              </w:rPr>
              <w:t>Exp. limit (národní)</w:t>
            </w:r>
            <w:r w:rsidRPr="00A25A6E">
              <w:rPr>
                <w:lang w:val="cs-CZ"/>
              </w:rPr>
              <w:br/>
              <w:t>viz. 8.1</w:t>
            </w:r>
          </w:p>
        </w:tc>
      </w:tr>
      <w:tr w:rsidR="001A16B2" w:rsidRPr="00055974" w14:paraId="7DBA2EBC" w14:textId="77777777" w:rsidTr="00D460A9">
        <w:trPr>
          <w:trHeight w:val="306"/>
        </w:trPr>
        <w:tc>
          <w:tcPr>
            <w:tcW w:w="444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C0AABA3" w14:textId="77777777" w:rsidR="001A16B2" w:rsidRPr="00A25A6E" w:rsidRDefault="001A16B2" w:rsidP="00163823">
            <w:pPr>
              <w:rPr>
                <w:szCs w:val="20"/>
                <w:lang w:val="cs-CZ"/>
              </w:rPr>
            </w:pPr>
            <w:r w:rsidRPr="00A25A6E">
              <w:rPr>
                <w:szCs w:val="20"/>
                <w:lang w:val="cs-CZ"/>
              </w:rPr>
              <w:t>3,7-dimethylokta-(</w:t>
            </w:r>
            <w:proofErr w:type="gramStart"/>
            <w:r w:rsidRPr="00A25A6E">
              <w:rPr>
                <w:szCs w:val="20"/>
                <w:lang w:val="cs-CZ"/>
              </w:rPr>
              <w:t>e)-</w:t>
            </w:r>
            <w:proofErr w:type="gramEnd"/>
            <w:r w:rsidRPr="00A25A6E">
              <w:rPr>
                <w:szCs w:val="20"/>
                <w:lang w:val="cs-CZ"/>
              </w:rPr>
              <w:t xml:space="preserve">2,6-dien-1-ol </w:t>
            </w:r>
          </w:p>
          <w:p w14:paraId="1589DD14" w14:textId="30674C0E" w:rsidR="001A16B2" w:rsidRPr="00055974" w:rsidRDefault="001A16B2" w:rsidP="00CF132D">
            <w:pPr>
              <w:pStyle w:val="Prosttext"/>
              <w:spacing w:after="0"/>
              <w:rPr>
                <w:rFonts w:eastAsia="Arial"/>
                <w:b/>
                <w:bCs/>
                <w:lang w:val="cs-CZ"/>
              </w:rPr>
            </w:pPr>
            <w:r w:rsidRPr="00A25A6E">
              <w:rPr>
                <w:i/>
                <w:lang w:val="cs-CZ"/>
              </w:rPr>
              <w:t>(geraniol)</w:t>
            </w:r>
            <w:r w:rsidRPr="00A25A6E">
              <w:rPr>
                <w:lang w:val="cs-CZ"/>
              </w:rPr>
              <w:br/>
            </w:r>
            <w:r w:rsidRPr="00A25A6E">
              <w:rPr>
                <w:i/>
                <w:lang w:val="cs-CZ"/>
              </w:rPr>
              <w:t>REACH dosud neuvedeno</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5DD85A3" w14:textId="77777777" w:rsidR="001A16B2" w:rsidRPr="00A25A6E" w:rsidRDefault="001A16B2" w:rsidP="00163823">
            <w:pPr>
              <w:rPr>
                <w:snapToGrid w:val="0"/>
                <w:lang w:val="cs-CZ"/>
              </w:rPr>
            </w:pPr>
            <w:proofErr w:type="gramStart"/>
            <w:r w:rsidRPr="00A25A6E">
              <w:rPr>
                <w:lang w:val="cs-CZ"/>
              </w:rPr>
              <w:t>&lt; 0</w:t>
            </w:r>
            <w:proofErr w:type="gramEnd"/>
            <w:r w:rsidRPr="00A25A6E">
              <w:rPr>
                <w:lang w:val="cs-CZ"/>
              </w:rPr>
              <w:t>,1</w:t>
            </w:r>
          </w:p>
          <w:p w14:paraId="64F30DDF" w14:textId="4C0FBD10" w:rsidR="001A16B2" w:rsidRPr="00055974" w:rsidRDefault="001A16B2" w:rsidP="00CF132D">
            <w:pPr>
              <w:pStyle w:val="Prosttext"/>
              <w:spacing w:after="0"/>
              <w:rPr>
                <w:rFonts w:eastAsia="Arial"/>
                <w:b/>
                <w:bCs/>
                <w:lang w:val="cs-CZ"/>
              </w:rPr>
            </w:pPr>
          </w:p>
        </w:tc>
        <w:tc>
          <w:tcPr>
            <w:tcW w:w="13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5D067383" w14:textId="77777777" w:rsidR="001A16B2" w:rsidRPr="00A25A6E" w:rsidRDefault="001A16B2" w:rsidP="00163823">
            <w:pPr>
              <w:pStyle w:val="Prosttext"/>
              <w:spacing w:after="0"/>
              <w:rPr>
                <w:lang w:val="cs-CZ"/>
              </w:rPr>
            </w:pPr>
            <w:r w:rsidRPr="00A25A6E">
              <w:rPr>
                <w:lang w:val="cs-CZ"/>
              </w:rPr>
              <w:t>203-377-1</w:t>
            </w:r>
          </w:p>
          <w:p w14:paraId="5B8A5516" w14:textId="77777777" w:rsidR="001A16B2" w:rsidRPr="00A25A6E" w:rsidRDefault="001A16B2" w:rsidP="00163823">
            <w:pPr>
              <w:pStyle w:val="Prosttext"/>
              <w:spacing w:after="0"/>
              <w:rPr>
                <w:lang w:val="cs-CZ"/>
              </w:rPr>
            </w:pPr>
            <w:r w:rsidRPr="00A25A6E">
              <w:rPr>
                <w:lang w:val="cs-CZ"/>
              </w:rPr>
              <w:t>106-24-1</w:t>
            </w:r>
          </w:p>
          <w:p w14:paraId="27566762" w14:textId="64EF076E" w:rsidR="001A16B2" w:rsidRPr="00055974" w:rsidRDefault="001A16B2" w:rsidP="00CF132D">
            <w:pPr>
              <w:pStyle w:val="Prosttext"/>
              <w:spacing w:after="0"/>
              <w:rPr>
                <w:rFonts w:eastAsia="Arial"/>
                <w:b/>
                <w:bCs/>
                <w:lang w:val="cs-CZ"/>
              </w:rPr>
            </w:pPr>
            <w:r w:rsidRPr="00A25A6E">
              <w:rPr>
                <w:lang w:val="cs-CZ"/>
              </w:rPr>
              <w:t>-</w:t>
            </w:r>
          </w:p>
        </w:tc>
        <w:tc>
          <w:tcPr>
            <w:tcW w:w="15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41AA7A3D" w14:textId="77777777" w:rsidR="001A16B2" w:rsidRPr="00A25A6E" w:rsidRDefault="001A16B2" w:rsidP="00163823">
            <w:pPr>
              <w:rPr>
                <w:lang w:val="cs-CZ"/>
              </w:rPr>
            </w:pPr>
            <w:r w:rsidRPr="00A25A6E">
              <w:rPr>
                <w:lang w:val="cs-CZ"/>
              </w:rPr>
              <w:t xml:space="preserve">Skin </w:t>
            </w:r>
            <w:proofErr w:type="spellStart"/>
            <w:r w:rsidRPr="00A25A6E">
              <w:rPr>
                <w:lang w:val="cs-CZ"/>
              </w:rPr>
              <w:t>Irrit</w:t>
            </w:r>
            <w:proofErr w:type="spellEnd"/>
            <w:r w:rsidRPr="00A25A6E">
              <w:rPr>
                <w:lang w:val="cs-CZ"/>
              </w:rPr>
              <w:t>. 2</w:t>
            </w:r>
          </w:p>
          <w:p w14:paraId="44204762" w14:textId="77777777" w:rsidR="001A16B2" w:rsidRPr="00A25A6E" w:rsidRDefault="001A16B2" w:rsidP="00163823">
            <w:pPr>
              <w:rPr>
                <w:lang w:val="cs-CZ"/>
              </w:rPr>
            </w:pPr>
            <w:r w:rsidRPr="00A25A6E">
              <w:rPr>
                <w:lang w:val="cs-CZ"/>
              </w:rPr>
              <w:t xml:space="preserve">Skin </w:t>
            </w:r>
            <w:proofErr w:type="spellStart"/>
            <w:r w:rsidRPr="00A25A6E">
              <w:rPr>
                <w:lang w:val="cs-CZ"/>
              </w:rPr>
              <w:t>Sens</w:t>
            </w:r>
            <w:proofErr w:type="spellEnd"/>
            <w:r w:rsidRPr="00A25A6E">
              <w:rPr>
                <w:lang w:val="cs-CZ"/>
              </w:rPr>
              <w:t>. 1</w:t>
            </w:r>
          </w:p>
          <w:p w14:paraId="0CFDCB44" w14:textId="255F508C" w:rsidR="001A16B2" w:rsidRPr="00055974" w:rsidRDefault="001A16B2" w:rsidP="00CF132D">
            <w:pPr>
              <w:pStyle w:val="Prosttext"/>
              <w:spacing w:after="0"/>
              <w:rPr>
                <w:rFonts w:eastAsia="Arial"/>
                <w:b/>
                <w:bCs/>
                <w:lang w:val="cs-CZ"/>
              </w:rPr>
            </w:pPr>
            <w:proofErr w:type="spellStart"/>
            <w:r w:rsidRPr="00A25A6E">
              <w:rPr>
                <w:lang w:val="cs-CZ"/>
              </w:rPr>
              <w:t>Eye</w:t>
            </w:r>
            <w:proofErr w:type="spellEnd"/>
            <w:r w:rsidRPr="00A25A6E">
              <w:rPr>
                <w:lang w:val="cs-CZ"/>
              </w:rPr>
              <w:t xml:space="preserve"> Dam. 1</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5E06C448" w14:textId="77777777" w:rsidR="001A16B2" w:rsidRPr="00A25A6E" w:rsidRDefault="001A16B2" w:rsidP="00163823">
            <w:pPr>
              <w:rPr>
                <w:lang w:val="cs-CZ"/>
              </w:rPr>
            </w:pPr>
            <w:r w:rsidRPr="00A25A6E">
              <w:rPr>
                <w:lang w:val="cs-CZ"/>
              </w:rPr>
              <w:t>H315</w:t>
            </w:r>
          </w:p>
          <w:p w14:paraId="44A4DF43" w14:textId="77777777" w:rsidR="001A16B2" w:rsidRPr="00A25A6E" w:rsidRDefault="001A16B2" w:rsidP="00163823">
            <w:pPr>
              <w:rPr>
                <w:lang w:val="cs-CZ"/>
              </w:rPr>
            </w:pPr>
            <w:r w:rsidRPr="00A25A6E">
              <w:rPr>
                <w:lang w:val="cs-CZ"/>
              </w:rPr>
              <w:t>H317</w:t>
            </w:r>
          </w:p>
          <w:p w14:paraId="11B31B3E" w14:textId="0415F6C5" w:rsidR="001A16B2" w:rsidRPr="00055974" w:rsidRDefault="001A16B2" w:rsidP="00CF132D">
            <w:pPr>
              <w:pStyle w:val="Prosttext"/>
              <w:spacing w:after="0"/>
              <w:rPr>
                <w:rFonts w:eastAsia="Arial"/>
                <w:b/>
                <w:bCs/>
                <w:lang w:val="cs-CZ"/>
              </w:rPr>
            </w:pPr>
            <w:r w:rsidRPr="00A25A6E">
              <w:rPr>
                <w:lang w:val="cs-CZ"/>
              </w:rPr>
              <w:t>H318</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F28DD30" w14:textId="313C0F40" w:rsidR="001A16B2" w:rsidRPr="00055974" w:rsidRDefault="001A16B2" w:rsidP="00CF132D">
            <w:pPr>
              <w:pStyle w:val="Prosttext"/>
              <w:rPr>
                <w:b/>
                <w:color w:val="000000"/>
                <w:lang w:val="cs-CZ"/>
              </w:rPr>
            </w:pPr>
            <w:r w:rsidRPr="00A25A6E">
              <w:rPr>
                <w:lang w:val="cs-CZ"/>
              </w:rPr>
              <w:t>-</w:t>
            </w:r>
          </w:p>
        </w:tc>
      </w:tr>
      <w:tr w:rsidR="002E6FA5" w:rsidRPr="00055974" w14:paraId="49836EB8" w14:textId="77777777" w:rsidTr="00D460A9">
        <w:tc>
          <w:tcPr>
            <w:tcW w:w="485" w:type="dxa"/>
            <w:tcBorders>
              <w:top w:val="single" w:sz="8" w:space="0" w:color="000000" w:themeColor="text1"/>
              <w:bottom w:val="single" w:sz="4" w:space="0" w:color="808080"/>
            </w:tcBorders>
            <w:tcMar>
              <w:left w:w="57" w:type="dxa"/>
              <w:right w:w="57" w:type="dxa"/>
            </w:tcMar>
          </w:tcPr>
          <w:p w14:paraId="09F56811" w14:textId="77777777" w:rsidR="002E6FA5" w:rsidRPr="00055974" w:rsidRDefault="002E6FA5" w:rsidP="00014211">
            <w:pPr>
              <w:pStyle w:val="Prosttext"/>
              <w:rPr>
                <w:b/>
                <w:color w:val="000000"/>
                <w:lang w:val="cs-CZ"/>
              </w:rPr>
            </w:pPr>
          </w:p>
        </w:tc>
        <w:tc>
          <w:tcPr>
            <w:tcW w:w="9895" w:type="dxa"/>
            <w:gridSpan w:val="7"/>
            <w:tcBorders>
              <w:top w:val="single" w:sz="8" w:space="0" w:color="000000" w:themeColor="text1"/>
              <w:bottom w:val="single" w:sz="4" w:space="0" w:color="808080"/>
            </w:tcBorders>
            <w:tcMar>
              <w:left w:w="57" w:type="dxa"/>
              <w:right w:w="57" w:type="dxa"/>
            </w:tcMar>
          </w:tcPr>
          <w:p w14:paraId="26A6010F" w14:textId="77777777" w:rsidR="002E6FA5" w:rsidRPr="00055974" w:rsidRDefault="002E6FA5" w:rsidP="006543EC">
            <w:pPr>
              <w:pStyle w:val="Prosttext"/>
              <w:jc w:val="right"/>
              <w:rPr>
                <w:i/>
                <w:color w:val="000000"/>
                <w:sz w:val="16"/>
                <w:szCs w:val="16"/>
                <w:lang w:val="cs-CZ"/>
              </w:rPr>
            </w:pPr>
            <w:r w:rsidRPr="00055974">
              <w:rPr>
                <w:i/>
                <w:color w:val="000000"/>
                <w:sz w:val="16"/>
                <w:szCs w:val="16"/>
                <w:lang w:val="cs-CZ"/>
              </w:rPr>
              <w:t>*Plné znění použitých klasifikačních zkratek a standardních vět o nebezpečnosti (H-věty) uvádí oddíl 16.</w:t>
            </w:r>
          </w:p>
        </w:tc>
      </w:tr>
      <w:tr w:rsidR="002E6FA5" w:rsidRPr="00055974" w14:paraId="403B401C" w14:textId="77777777" w:rsidTr="00D460A9">
        <w:tc>
          <w:tcPr>
            <w:tcW w:w="10380" w:type="dxa"/>
            <w:gridSpan w:val="8"/>
            <w:shd w:val="clear" w:color="auto" w:fill="BFBFBF" w:themeFill="background1" w:themeFillShade="BF"/>
            <w:tcMar>
              <w:left w:w="57" w:type="dxa"/>
              <w:right w:w="57" w:type="dxa"/>
            </w:tcMar>
          </w:tcPr>
          <w:p w14:paraId="40E8DB8B" w14:textId="74865B0B" w:rsidR="002E6FA5" w:rsidRPr="00055974" w:rsidRDefault="002E6FA5" w:rsidP="00404581">
            <w:pPr>
              <w:pStyle w:val="Prosttext"/>
              <w:spacing w:before="120"/>
              <w:rPr>
                <w:rFonts w:ascii="Arial" w:hAnsi="Arial" w:cs="Arial"/>
                <w:b/>
                <w:bCs/>
                <w:lang w:val="cs-CZ"/>
              </w:rPr>
            </w:pPr>
            <w:r w:rsidRPr="00055974">
              <w:rPr>
                <w:lang w:val="cs-CZ"/>
              </w:rPr>
              <w:br w:type="page"/>
            </w:r>
            <w:r w:rsidRPr="00055974">
              <w:rPr>
                <w:lang w:val="cs-CZ"/>
              </w:rPr>
              <w:br w:type="page"/>
            </w:r>
            <w:r w:rsidRPr="00055974">
              <w:rPr>
                <w:rFonts w:ascii="Arial" w:hAnsi="Arial" w:cs="Arial"/>
                <w:b/>
                <w:bCs/>
                <w:lang w:val="cs-CZ"/>
              </w:rPr>
              <w:t>ODDÍL 4. POKYNY PRO PRVNÍ POMOC</w:t>
            </w:r>
          </w:p>
        </w:tc>
      </w:tr>
      <w:tr w:rsidR="002E6FA5" w:rsidRPr="00055974" w14:paraId="6F2A35C8" w14:textId="77777777" w:rsidTr="00D460A9">
        <w:trPr>
          <w:trHeight w:val="972"/>
        </w:trPr>
        <w:tc>
          <w:tcPr>
            <w:tcW w:w="485" w:type="dxa"/>
            <w:vMerge w:val="restart"/>
            <w:shd w:val="clear" w:color="auto" w:fill="auto"/>
            <w:tcMar>
              <w:left w:w="57" w:type="dxa"/>
              <w:right w:w="57" w:type="dxa"/>
            </w:tcMar>
          </w:tcPr>
          <w:p w14:paraId="3C173921" w14:textId="77777777" w:rsidR="002E6FA5" w:rsidRPr="00055974" w:rsidRDefault="002E6FA5" w:rsidP="00404581">
            <w:pPr>
              <w:pStyle w:val="Prosttext"/>
              <w:spacing w:before="120"/>
              <w:rPr>
                <w:b/>
                <w:color w:val="000000"/>
                <w:lang w:val="cs-CZ"/>
              </w:rPr>
            </w:pPr>
            <w:r w:rsidRPr="00055974">
              <w:rPr>
                <w:b/>
                <w:color w:val="000000"/>
                <w:lang w:val="cs-CZ"/>
              </w:rPr>
              <w:t>4.1</w:t>
            </w:r>
          </w:p>
        </w:tc>
        <w:tc>
          <w:tcPr>
            <w:tcW w:w="9895" w:type="dxa"/>
            <w:gridSpan w:val="7"/>
            <w:tcMar>
              <w:left w:w="57" w:type="dxa"/>
              <w:right w:w="57" w:type="dxa"/>
            </w:tcMar>
          </w:tcPr>
          <w:p w14:paraId="61F7815A" w14:textId="77777777" w:rsidR="002E6FA5" w:rsidRPr="00055974" w:rsidRDefault="002E6FA5" w:rsidP="00404581">
            <w:pPr>
              <w:pStyle w:val="Prosttext"/>
              <w:spacing w:before="120"/>
              <w:rPr>
                <w:color w:val="000000"/>
                <w:lang w:val="cs-CZ"/>
              </w:rPr>
            </w:pPr>
            <w:r w:rsidRPr="00055974">
              <w:rPr>
                <w:b/>
                <w:bCs/>
                <w:color w:val="000000"/>
                <w:lang w:val="cs-CZ"/>
              </w:rPr>
              <w:t>Popis první pomoci</w:t>
            </w:r>
            <w:r w:rsidRPr="00055974">
              <w:rPr>
                <w:b/>
                <w:color w:val="000000"/>
                <w:lang w:val="cs-CZ"/>
              </w:rPr>
              <w:br/>
            </w:r>
            <w:r w:rsidRPr="00055974">
              <w:rPr>
                <w:color w:val="000000"/>
                <w:lang w:val="cs-CZ"/>
              </w:rPr>
              <w:t>Dodržujte všechny bezpečnostní pokyny uvedené na balení. Při obvyklém použití podle pokynů se nepředpokládá nežádoucí ovlivnění zdraví člověka. Projeví-li se zdravotní potíže nebo v případě pochybností uvědomte lékaře a poskytněte mu informace z tohoto Bezpečnostního listu. Při bezvědomí uložte do stabilizované polohy a sledujte dýchání. Nikdy nepodávejte osobám v bezvědomí žádné tekutiny.</w:t>
            </w:r>
          </w:p>
        </w:tc>
      </w:tr>
      <w:tr w:rsidR="002E6FA5" w:rsidRPr="00055974" w14:paraId="30FDBD9E" w14:textId="77777777" w:rsidTr="00D460A9">
        <w:tc>
          <w:tcPr>
            <w:tcW w:w="485" w:type="dxa"/>
            <w:vMerge/>
            <w:tcMar>
              <w:left w:w="57" w:type="dxa"/>
              <w:right w:w="57" w:type="dxa"/>
            </w:tcMar>
          </w:tcPr>
          <w:p w14:paraId="415E1C90" w14:textId="77777777" w:rsidR="002E6FA5" w:rsidRPr="00055974" w:rsidRDefault="002E6FA5" w:rsidP="00014211">
            <w:pPr>
              <w:pStyle w:val="Prosttext"/>
              <w:rPr>
                <w:b/>
                <w:color w:val="000000"/>
                <w:lang w:val="cs-CZ"/>
              </w:rPr>
            </w:pPr>
          </w:p>
        </w:tc>
        <w:tc>
          <w:tcPr>
            <w:tcW w:w="1540" w:type="dxa"/>
            <w:tcMar>
              <w:left w:w="57" w:type="dxa"/>
              <w:right w:w="57" w:type="dxa"/>
            </w:tcMar>
          </w:tcPr>
          <w:p w14:paraId="527A9129" w14:textId="77777777" w:rsidR="002E6FA5" w:rsidRPr="00055974" w:rsidRDefault="002E6FA5" w:rsidP="00014211">
            <w:pPr>
              <w:pStyle w:val="Prosttext"/>
              <w:rPr>
                <w:color w:val="000000"/>
                <w:lang w:val="cs-CZ"/>
              </w:rPr>
            </w:pPr>
            <w:r w:rsidRPr="00055974">
              <w:rPr>
                <w:color w:val="000000"/>
                <w:lang w:val="cs-CZ"/>
              </w:rPr>
              <w:t xml:space="preserve">Při nadýchání: </w:t>
            </w:r>
          </w:p>
        </w:tc>
        <w:tc>
          <w:tcPr>
            <w:tcW w:w="8355" w:type="dxa"/>
            <w:gridSpan w:val="6"/>
          </w:tcPr>
          <w:p w14:paraId="431FAB5C" w14:textId="77777777" w:rsidR="002E6FA5" w:rsidRPr="00055974" w:rsidRDefault="002E6FA5" w:rsidP="00014211">
            <w:pPr>
              <w:pStyle w:val="Prosttext"/>
              <w:rPr>
                <w:color w:val="000000"/>
                <w:lang w:val="cs-CZ"/>
              </w:rPr>
            </w:pPr>
            <w:r w:rsidRPr="00055974">
              <w:rPr>
                <w:color w:val="000000"/>
                <w:lang w:val="cs-CZ"/>
              </w:rPr>
              <w:t xml:space="preserve">Při nadýchání výparů nebo aerosolů postiženou osobu vyneste z dosahu dalšího kontaktu. Dojde-li k podráždění dýchacích orgánů, malátnosti, nevolnosti nebo ke ztrátě vědomí po vdechování aerosolů, vyhledejte okamžitou lékařskou pomoc. Dojde-li k zástavě dýchání, použijte mechanický dýchací přístroj nebo poskytněte dýchání z úst do úst. </w:t>
            </w:r>
          </w:p>
        </w:tc>
      </w:tr>
      <w:tr w:rsidR="002E6FA5" w:rsidRPr="00055974" w14:paraId="4F94B385" w14:textId="77777777" w:rsidTr="00D460A9">
        <w:tc>
          <w:tcPr>
            <w:tcW w:w="485" w:type="dxa"/>
            <w:vMerge/>
            <w:tcMar>
              <w:left w:w="57" w:type="dxa"/>
              <w:right w:w="57" w:type="dxa"/>
            </w:tcMar>
          </w:tcPr>
          <w:p w14:paraId="11601E08" w14:textId="77777777" w:rsidR="002E6FA5" w:rsidRPr="00055974" w:rsidRDefault="002E6FA5" w:rsidP="00014211">
            <w:pPr>
              <w:pStyle w:val="Prosttext"/>
              <w:rPr>
                <w:b/>
                <w:color w:val="000000"/>
                <w:lang w:val="cs-CZ"/>
              </w:rPr>
            </w:pPr>
          </w:p>
        </w:tc>
        <w:tc>
          <w:tcPr>
            <w:tcW w:w="1540" w:type="dxa"/>
            <w:tcMar>
              <w:left w:w="57" w:type="dxa"/>
              <w:right w:w="57" w:type="dxa"/>
            </w:tcMar>
          </w:tcPr>
          <w:p w14:paraId="2F6CE542" w14:textId="77777777" w:rsidR="002E6FA5" w:rsidRPr="00055974" w:rsidRDefault="002E6FA5" w:rsidP="00014211">
            <w:pPr>
              <w:pStyle w:val="Prosttext"/>
              <w:rPr>
                <w:color w:val="000000"/>
                <w:lang w:val="cs-CZ"/>
              </w:rPr>
            </w:pPr>
            <w:r w:rsidRPr="00055974">
              <w:rPr>
                <w:color w:val="000000"/>
                <w:lang w:val="cs-CZ"/>
              </w:rPr>
              <w:t xml:space="preserve">Při styku s kůží: </w:t>
            </w:r>
          </w:p>
        </w:tc>
        <w:tc>
          <w:tcPr>
            <w:tcW w:w="8355" w:type="dxa"/>
            <w:gridSpan w:val="6"/>
          </w:tcPr>
          <w:p w14:paraId="7FA3F255" w14:textId="77777777" w:rsidR="002E6FA5" w:rsidRPr="00055974" w:rsidRDefault="00031B37" w:rsidP="00685A48">
            <w:pPr>
              <w:pStyle w:val="Prosttext"/>
              <w:rPr>
                <w:color w:val="000000"/>
                <w:lang w:val="cs-CZ"/>
              </w:rPr>
            </w:pPr>
            <w:r w:rsidRPr="00055974">
              <w:rPr>
                <w:color w:val="000000"/>
                <w:lang w:val="cs-CZ"/>
              </w:rPr>
              <w:t>Zasažený oděv musí být co nejrychleji odstraněn. Umyjte</w:t>
            </w:r>
            <w:r w:rsidR="002E6FA5" w:rsidRPr="00055974">
              <w:rPr>
                <w:color w:val="000000"/>
                <w:lang w:val="cs-CZ"/>
              </w:rPr>
              <w:t xml:space="preserve"> části těla, které se dostaly do kontaktu, mýdlem a vodou. Při přetrvávajícím podráždění pokožky vyhledejte lékařskou pomoc.</w:t>
            </w:r>
          </w:p>
        </w:tc>
      </w:tr>
      <w:tr w:rsidR="002E6FA5" w:rsidRPr="00055974" w14:paraId="1CA2214D" w14:textId="77777777" w:rsidTr="00D460A9">
        <w:tc>
          <w:tcPr>
            <w:tcW w:w="485" w:type="dxa"/>
            <w:vMerge/>
            <w:tcMar>
              <w:left w:w="57" w:type="dxa"/>
              <w:right w:w="57" w:type="dxa"/>
            </w:tcMar>
          </w:tcPr>
          <w:p w14:paraId="16B7CCE9" w14:textId="77777777" w:rsidR="002E6FA5" w:rsidRPr="00055974" w:rsidRDefault="002E6FA5" w:rsidP="00014211">
            <w:pPr>
              <w:pStyle w:val="Prosttext"/>
              <w:rPr>
                <w:b/>
                <w:color w:val="000000"/>
                <w:lang w:val="cs-CZ"/>
              </w:rPr>
            </w:pPr>
          </w:p>
        </w:tc>
        <w:tc>
          <w:tcPr>
            <w:tcW w:w="1540" w:type="dxa"/>
            <w:tcMar>
              <w:left w:w="57" w:type="dxa"/>
              <w:right w:w="57" w:type="dxa"/>
            </w:tcMar>
          </w:tcPr>
          <w:p w14:paraId="243CC716" w14:textId="77777777" w:rsidR="002E6FA5" w:rsidRPr="00055974" w:rsidRDefault="002E6FA5" w:rsidP="00014211">
            <w:pPr>
              <w:pStyle w:val="Prosttext"/>
              <w:rPr>
                <w:color w:val="000000"/>
                <w:lang w:val="cs-CZ"/>
              </w:rPr>
            </w:pPr>
            <w:r w:rsidRPr="00055974">
              <w:rPr>
                <w:color w:val="000000"/>
                <w:lang w:val="cs-CZ"/>
              </w:rPr>
              <w:t xml:space="preserve">Při zasažení očí: </w:t>
            </w:r>
          </w:p>
        </w:tc>
        <w:tc>
          <w:tcPr>
            <w:tcW w:w="8355" w:type="dxa"/>
            <w:gridSpan w:val="6"/>
          </w:tcPr>
          <w:p w14:paraId="4AAE528F" w14:textId="77777777" w:rsidR="002E6FA5" w:rsidRPr="00055974" w:rsidRDefault="002E6FA5" w:rsidP="00014211">
            <w:pPr>
              <w:pStyle w:val="Prosttext"/>
              <w:rPr>
                <w:color w:val="000000"/>
                <w:lang w:val="cs-CZ"/>
              </w:rPr>
            </w:pPr>
            <w:r w:rsidRPr="00055974">
              <w:rPr>
                <w:bCs/>
                <w:color w:val="000000"/>
                <w:lang w:val="cs-CZ"/>
              </w:rPr>
              <w:t xml:space="preserve">Při násilně otevřených víčkách nejméně 15 minut vyplachujte vlažnou tekoucí vodou. Pokud má postižený kontaktní čočky, je potřebné je před vyplachováním vyjmout. </w:t>
            </w:r>
            <w:r w:rsidRPr="00055974">
              <w:rPr>
                <w:color w:val="000000"/>
                <w:lang w:val="cs-CZ"/>
              </w:rPr>
              <w:t>Při přetrvávajících obtížích v</w:t>
            </w:r>
            <w:r w:rsidRPr="00055974">
              <w:rPr>
                <w:bCs/>
                <w:color w:val="000000"/>
                <w:lang w:val="cs-CZ"/>
              </w:rPr>
              <w:t>yhledejte lékařskou pomoc.</w:t>
            </w:r>
            <w:r w:rsidRPr="00055974">
              <w:rPr>
                <w:color w:val="000000"/>
                <w:lang w:val="cs-CZ"/>
              </w:rPr>
              <w:t xml:space="preserve"> </w:t>
            </w:r>
          </w:p>
        </w:tc>
      </w:tr>
      <w:tr w:rsidR="002E6FA5" w:rsidRPr="00055974" w14:paraId="201B3FFF" w14:textId="77777777" w:rsidTr="00D460A9">
        <w:tc>
          <w:tcPr>
            <w:tcW w:w="485" w:type="dxa"/>
            <w:vMerge/>
            <w:tcMar>
              <w:left w:w="57" w:type="dxa"/>
              <w:right w:w="57" w:type="dxa"/>
            </w:tcMar>
          </w:tcPr>
          <w:p w14:paraId="12E4494A" w14:textId="77777777" w:rsidR="002E6FA5" w:rsidRPr="00055974" w:rsidRDefault="002E6FA5" w:rsidP="00014211">
            <w:pPr>
              <w:pStyle w:val="Prosttext"/>
              <w:rPr>
                <w:b/>
                <w:color w:val="000000"/>
                <w:lang w:val="cs-CZ"/>
              </w:rPr>
            </w:pPr>
          </w:p>
        </w:tc>
        <w:tc>
          <w:tcPr>
            <w:tcW w:w="1540" w:type="dxa"/>
            <w:tcMar>
              <w:left w:w="57" w:type="dxa"/>
              <w:right w:w="57" w:type="dxa"/>
            </w:tcMar>
          </w:tcPr>
          <w:p w14:paraId="5ADC45D7" w14:textId="77777777" w:rsidR="002E6FA5" w:rsidRPr="00055974" w:rsidRDefault="002E6FA5" w:rsidP="00014211">
            <w:pPr>
              <w:pStyle w:val="Prosttext"/>
              <w:rPr>
                <w:color w:val="000000"/>
                <w:lang w:val="cs-CZ"/>
              </w:rPr>
            </w:pPr>
            <w:r w:rsidRPr="00055974">
              <w:rPr>
                <w:bCs/>
                <w:color w:val="000000"/>
                <w:lang w:val="cs-CZ"/>
              </w:rPr>
              <w:t xml:space="preserve">Při požití: </w:t>
            </w:r>
          </w:p>
        </w:tc>
        <w:tc>
          <w:tcPr>
            <w:tcW w:w="8355" w:type="dxa"/>
            <w:gridSpan w:val="6"/>
          </w:tcPr>
          <w:p w14:paraId="4F703E84" w14:textId="77777777" w:rsidR="002E6FA5" w:rsidRPr="00055974" w:rsidRDefault="002E6FA5" w:rsidP="004F62DF">
            <w:pPr>
              <w:pStyle w:val="Prosttext"/>
              <w:rPr>
                <w:color w:val="000000"/>
                <w:lang w:val="cs-CZ"/>
              </w:rPr>
            </w:pPr>
            <w:r w:rsidRPr="00055974">
              <w:rPr>
                <w:bCs/>
                <w:color w:val="000000"/>
                <w:lang w:val="cs-CZ"/>
              </w:rPr>
              <w:t>V případech</w:t>
            </w:r>
            <w:r w:rsidR="006B0F94" w:rsidRPr="00055974">
              <w:rPr>
                <w:bCs/>
                <w:color w:val="000000"/>
                <w:lang w:val="cs-CZ"/>
              </w:rPr>
              <w:t xml:space="preserve"> </w:t>
            </w:r>
            <w:r w:rsidRPr="00055974">
              <w:rPr>
                <w:bCs/>
                <w:color w:val="000000"/>
                <w:lang w:val="cs-CZ"/>
              </w:rPr>
              <w:t>požití ústa vypláchněte vodou a podejte vetší množství vody k pití (pouze je-li postižený je při vědomí).</w:t>
            </w:r>
            <w:r w:rsidRPr="00055974">
              <w:rPr>
                <w:b/>
                <w:bCs/>
                <w:color w:val="000000"/>
                <w:lang w:val="cs-CZ"/>
              </w:rPr>
              <w:t xml:space="preserve"> </w:t>
            </w:r>
            <w:r w:rsidRPr="00055974">
              <w:rPr>
                <w:b/>
                <w:color w:val="000000"/>
                <w:lang w:val="cs-CZ"/>
              </w:rPr>
              <w:t xml:space="preserve">Nikdy nevyvolávejte zvracení. </w:t>
            </w:r>
            <w:r w:rsidRPr="00055974">
              <w:rPr>
                <w:bCs/>
                <w:color w:val="000000"/>
                <w:lang w:val="cs-CZ"/>
              </w:rPr>
              <w:t>Při spontánním zvracení zabraňte vdechnutí zvratků. Ihned vyhledejte pomoc lékaře a ukažte tento Bezpečnostní list nebo jiné označení výrobku.</w:t>
            </w:r>
          </w:p>
        </w:tc>
      </w:tr>
      <w:tr w:rsidR="00031B37" w:rsidRPr="00055974" w14:paraId="2765CC0F" w14:textId="77777777" w:rsidTr="00D460A9">
        <w:tc>
          <w:tcPr>
            <w:tcW w:w="485" w:type="dxa"/>
            <w:tcMar>
              <w:left w:w="57" w:type="dxa"/>
              <w:right w:w="57" w:type="dxa"/>
            </w:tcMar>
          </w:tcPr>
          <w:p w14:paraId="5072DEA5" w14:textId="77777777" w:rsidR="00031B37" w:rsidRPr="00055974" w:rsidRDefault="00031B37" w:rsidP="00014211">
            <w:pPr>
              <w:pStyle w:val="Prosttext"/>
              <w:rPr>
                <w:b/>
                <w:color w:val="000000"/>
                <w:lang w:val="cs-CZ"/>
              </w:rPr>
            </w:pPr>
            <w:r w:rsidRPr="00055974">
              <w:rPr>
                <w:lang w:val="cs-CZ"/>
              </w:rPr>
              <w:br w:type="page"/>
            </w:r>
            <w:r w:rsidRPr="00055974">
              <w:rPr>
                <w:lang w:val="cs-CZ"/>
              </w:rPr>
              <w:br w:type="page"/>
            </w:r>
            <w:r w:rsidRPr="00055974">
              <w:rPr>
                <w:lang w:val="cs-CZ"/>
              </w:rPr>
              <w:br w:type="page"/>
            </w:r>
            <w:r w:rsidRPr="00055974">
              <w:rPr>
                <w:b/>
                <w:color w:val="000000"/>
                <w:lang w:val="cs-CZ"/>
              </w:rPr>
              <w:t>4.2</w:t>
            </w:r>
          </w:p>
        </w:tc>
        <w:tc>
          <w:tcPr>
            <w:tcW w:w="9895" w:type="dxa"/>
            <w:gridSpan w:val="7"/>
            <w:tcMar>
              <w:left w:w="57" w:type="dxa"/>
              <w:right w:w="57" w:type="dxa"/>
            </w:tcMar>
          </w:tcPr>
          <w:p w14:paraId="61D444F1" w14:textId="602E54C6" w:rsidR="00031B37" w:rsidRPr="00055974" w:rsidRDefault="00031B37" w:rsidP="001A16B2">
            <w:pPr>
              <w:pStyle w:val="Prosttext"/>
              <w:rPr>
                <w:color w:val="000000"/>
                <w:lang w:val="cs-CZ"/>
              </w:rPr>
            </w:pPr>
            <w:r w:rsidRPr="00055974">
              <w:rPr>
                <w:b/>
                <w:color w:val="000000"/>
                <w:lang w:val="cs-CZ"/>
              </w:rPr>
              <w:t>Nejdůležitější akutní a opožděné symptomy a účinky</w:t>
            </w:r>
            <w:r w:rsidRPr="00055974">
              <w:rPr>
                <w:b/>
                <w:color w:val="000000"/>
                <w:lang w:val="cs-CZ"/>
              </w:rPr>
              <w:br/>
            </w:r>
            <w:r w:rsidR="001A16B2" w:rsidRPr="001A16B2">
              <w:rPr>
                <w:lang w:val="cs-CZ"/>
              </w:rPr>
              <w:t xml:space="preserve">Riziko vážného podráždění očí při přímém kontaktu. Dlouhodobý nebo opakovaný styk s nechráněnou pokožkou může způsobovat odmaštění a přechodné mírné podráždění </w:t>
            </w:r>
            <w:proofErr w:type="gramStart"/>
            <w:r w:rsidR="001A16B2" w:rsidRPr="001A16B2">
              <w:rPr>
                <w:lang w:val="cs-CZ"/>
              </w:rPr>
              <w:t>pokožky - používejte</w:t>
            </w:r>
            <w:proofErr w:type="gramEnd"/>
            <w:r w:rsidR="001A16B2" w:rsidRPr="001A16B2">
              <w:rPr>
                <w:lang w:val="cs-CZ"/>
              </w:rPr>
              <w:t xml:space="preserve"> podle pokynů na obale a dodržujte dávkování. Páry / aerosoly ve vysokých koncentracích mohou způsobit únavu, bolesti hlavy, ospalost a závraty až narkotické účinky. Obsahuje </w:t>
            </w:r>
            <w:proofErr w:type="gramStart"/>
            <w:r w:rsidR="001A16B2" w:rsidRPr="001A16B2">
              <w:rPr>
                <w:lang w:val="cs-CZ"/>
              </w:rPr>
              <w:t>etanol - po</w:t>
            </w:r>
            <w:proofErr w:type="gramEnd"/>
            <w:r w:rsidR="001A16B2" w:rsidRPr="001A16B2">
              <w:rPr>
                <w:lang w:val="cs-CZ"/>
              </w:rPr>
              <w:t xml:space="preserve"> požití větších množství možná intoxikace etanolem: pocit opilosti, bolesti hlavy, závratě, poruchy koordinace, nevolnost, zvracení.</w:t>
            </w:r>
          </w:p>
        </w:tc>
      </w:tr>
      <w:tr w:rsidR="00031B37" w:rsidRPr="00055974" w14:paraId="1A744CF6" w14:textId="77777777" w:rsidTr="00D460A9">
        <w:tc>
          <w:tcPr>
            <w:tcW w:w="485" w:type="dxa"/>
            <w:tcBorders>
              <w:bottom w:val="single" w:sz="4" w:space="0" w:color="808080"/>
            </w:tcBorders>
            <w:tcMar>
              <w:left w:w="57" w:type="dxa"/>
              <w:right w:w="57" w:type="dxa"/>
            </w:tcMar>
          </w:tcPr>
          <w:p w14:paraId="0752349E" w14:textId="77777777" w:rsidR="00031B37" w:rsidRPr="00055974" w:rsidRDefault="00031B37" w:rsidP="00014211">
            <w:pPr>
              <w:pStyle w:val="Prosttext"/>
              <w:rPr>
                <w:b/>
                <w:color w:val="000000"/>
                <w:lang w:val="cs-CZ"/>
              </w:rPr>
            </w:pPr>
            <w:r w:rsidRPr="00055974">
              <w:rPr>
                <w:b/>
                <w:color w:val="000000"/>
                <w:lang w:val="cs-CZ"/>
              </w:rPr>
              <w:t>4.3</w:t>
            </w:r>
          </w:p>
        </w:tc>
        <w:tc>
          <w:tcPr>
            <w:tcW w:w="9895" w:type="dxa"/>
            <w:gridSpan w:val="7"/>
            <w:tcBorders>
              <w:bottom w:val="single" w:sz="4" w:space="0" w:color="808080"/>
            </w:tcBorders>
            <w:tcMar>
              <w:left w:w="57" w:type="dxa"/>
              <w:right w:w="57" w:type="dxa"/>
            </w:tcMar>
          </w:tcPr>
          <w:p w14:paraId="77B94AB7" w14:textId="5ACC38AC" w:rsidR="00031B37" w:rsidRPr="00055974" w:rsidRDefault="00031B37" w:rsidP="001A16B2">
            <w:pPr>
              <w:pStyle w:val="Prosttext"/>
              <w:rPr>
                <w:b/>
                <w:color w:val="000000"/>
                <w:lang w:val="cs-CZ"/>
              </w:rPr>
            </w:pPr>
            <w:r w:rsidRPr="00055974">
              <w:rPr>
                <w:b/>
                <w:color w:val="000000"/>
                <w:lang w:val="cs-CZ"/>
              </w:rPr>
              <w:t>Pokyny týkající se okamžité lékařské pomoci a zvláštního ošetření</w:t>
            </w:r>
            <w:r w:rsidRPr="00055974">
              <w:rPr>
                <w:b/>
                <w:color w:val="000000"/>
                <w:lang w:val="cs-CZ"/>
              </w:rPr>
              <w:br/>
            </w:r>
            <w:r w:rsidRPr="00055974">
              <w:rPr>
                <w:bCs/>
                <w:lang w:val="cs-CZ"/>
              </w:rPr>
              <w:t xml:space="preserve">Není známa žádná specifická terapie. Použijte podpornou a symptomatickou léčbu. Postupujte opatrně při zvracení a výplachu </w:t>
            </w:r>
            <w:proofErr w:type="gramStart"/>
            <w:r w:rsidRPr="00055974">
              <w:rPr>
                <w:bCs/>
                <w:lang w:val="cs-CZ"/>
              </w:rPr>
              <w:t>žaludku - obsahuje</w:t>
            </w:r>
            <w:proofErr w:type="gramEnd"/>
            <w:r w:rsidRPr="00055974">
              <w:rPr>
                <w:bCs/>
                <w:lang w:val="cs-CZ"/>
              </w:rPr>
              <w:t xml:space="preserve"> organická rozpouštědla. Obsahuje </w:t>
            </w:r>
            <w:proofErr w:type="gramStart"/>
            <w:r w:rsidR="001A16B2">
              <w:rPr>
                <w:bCs/>
                <w:lang w:val="cs-CZ"/>
              </w:rPr>
              <w:t>ethan</w:t>
            </w:r>
            <w:r w:rsidR="00D460A9" w:rsidRPr="00D460A9">
              <w:rPr>
                <w:bCs/>
                <w:lang w:val="cs-CZ"/>
              </w:rPr>
              <w:t>ol</w:t>
            </w:r>
            <w:r w:rsidRPr="00055974">
              <w:rPr>
                <w:bCs/>
                <w:lang w:val="cs-CZ"/>
              </w:rPr>
              <w:t xml:space="preserve"> - po</w:t>
            </w:r>
            <w:proofErr w:type="gramEnd"/>
            <w:r w:rsidRPr="00055974">
              <w:rPr>
                <w:bCs/>
                <w:lang w:val="cs-CZ"/>
              </w:rPr>
              <w:t xml:space="preserve"> pozření větších množství postupujte podle standardního postupu pro otravy </w:t>
            </w:r>
            <w:r w:rsidR="001A16B2">
              <w:rPr>
                <w:bCs/>
                <w:lang w:val="cs-CZ"/>
              </w:rPr>
              <w:t>ethanolem</w:t>
            </w:r>
            <w:r w:rsidRPr="00055974">
              <w:rPr>
                <w:bCs/>
                <w:lang w:val="cs-CZ"/>
              </w:rPr>
              <w:t xml:space="preserve">. </w:t>
            </w:r>
            <w:r w:rsidRPr="00055974">
              <w:rPr>
                <w:lang w:val="cs-CZ"/>
              </w:rPr>
              <w:t xml:space="preserve">Při podezření na vniknutí do plic okamžitě vyhledejte lékařskou pomoc. </w:t>
            </w:r>
            <w:r w:rsidRPr="00055974">
              <w:rPr>
                <w:bCs/>
                <w:lang w:val="cs-CZ"/>
              </w:rPr>
              <w:t>Zajistěte lékařský dohled po dobu minimálně 48 h po požití.</w:t>
            </w:r>
          </w:p>
        </w:tc>
      </w:tr>
    </w:tbl>
    <w:p w14:paraId="0BE1D635" w14:textId="77777777" w:rsidR="001A16B2" w:rsidRDefault="001A16B2">
      <w:r>
        <w:br w:type="page"/>
      </w:r>
    </w:p>
    <w:tbl>
      <w:tblPr>
        <w:tblW w:w="103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85"/>
        <w:gridCol w:w="7"/>
        <w:gridCol w:w="1185"/>
        <w:gridCol w:w="43"/>
        <w:gridCol w:w="1597"/>
        <w:gridCol w:w="1902"/>
        <w:gridCol w:w="5161"/>
      </w:tblGrid>
      <w:tr w:rsidR="002E6FA5" w:rsidRPr="00055974" w14:paraId="7A4D4880" w14:textId="77777777" w:rsidTr="00D460A9">
        <w:tc>
          <w:tcPr>
            <w:tcW w:w="10380" w:type="dxa"/>
            <w:gridSpan w:val="7"/>
            <w:shd w:val="clear" w:color="auto" w:fill="BFBFBF" w:themeFill="background1" w:themeFillShade="BF"/>
            <w:tcMar>
              <w:left w:w="57" w:type="dxa"/>
              <w:right w:w="57" w:type="dxa"/>
            </w:tcMar>
          </w:tcPr>
          <w:p w14:paraId="307B03CB" w14:textId="67A6FA6B" w:rsidR="002E6FA5" w:rsidRPr="00055974" w:rsidRDefault="00031B37" w:rsidP="00404581">
            <w:pPr>
              <w:pStyle w:val="Prosttext"/>
              <w:spacing w:before="120"/>
              <w:rPr>
                <w:rFonts w:ascii="Arial" w:hAnsi="Arial" w:cs="Arial"/>
                <w:b/>
                <w:bCs/>
                <w:lang w:val="cs-CZ"/>
              </w:rPr>
            </w:pPr>
            <w:r w:rsidRPr="00055974">
              <w:rPr>
                <w:lang w:val="cs-CZ"/>
              </w:rPr>
              <w:lastRenderedPageBreak/>
              <w:br w:type="page"/>
            </w:r>
            <w:r w:rsidR="002E6FA5" w:rsidRPr="00055974">
              <w:rPr>
                <w:lang w:val="cs-CZ"/>
              </w:rPr>
              <w:br w:type="page"/>
            </w:r>
            <w:r w:rsidR="002E6FA5" w:rsidRPr="00055974">
              <w:rPr>
                <w:rFonts w:ascii="Arial" w:hAnsi="Arial" w:cs="Arial"/>
                <w:lang w:val="cs-CZ"/>
              </w:rPr>
              <w:br w:type="page"/>
            </w:r>
            <w:r w:rsidR="002E6FA5" w:rsidRPr="00055974">
              <w:rPr>
                <w:rFonts w:ascii="Arial" w:eastAsia="Times New Roman" w:hAnsi="Arial" w:cs="Arial"/>
                <w:szCs w:val="24"/>
                <w:lang w:val="cs-CZ"/>
              </w:rPr>
              <w:br w:type="page"/>
            </w:r>
            <w:r w:rsidR="002E6FA5" w:rsidRPr="00055974">
              <w:rPr>
                <w:rFonts w:ascii="Arial" w:hAnsi="Arial" w:cs="Arial"/>
                <w:b/>
                <w:bCs/>
                <w:lang w:val="cs-CZ"/>
              </w:rPr>
              <w:t xml:space="preserve">ODDÍL 5. OPATŘENÍ PRO HAŠENÍ POŽÁRU </w:t>
            </w:r>
          </w:p>
        </w:tc>
      </w:tr>
      <w:tr w:rsidR="002E6FA5" w:rsidRPr="00055974" w14:paraId="0DC903EF" w14:textId="77777777" w:rsidTr="00D460A9">
        <w:tc>
          <w:tcPr>
            <w:tcW w:w="485" w:type="dxa"/>
            <w:vMerge w:val="restart"/>
            <w:tcMar>
              <w:left w:w="57" w:type="dxa"/>
              <w:right w:w="57" w:type="dxa"/>
            </w:tcMar>
          </w:tcPr>
          <w:p w14:paraId="01E35AD4" w14:textId="77777777" w:rsidR="002E6FA5" w:rsidRPr="00055974" w:rsidRDefault="002E6FA5" w:rsidP="00404581">
            <w:pPr>
              <w:pStyle w:val="Prosttext"/>
              <w:spacing w:before="120"/>
              <w:rPr>
                <w:b/>
                <w:color w:val="000000"/>
                <w:lang w:val="cs-CZ"/>
              </w:rPr>
            </w:pPr>
            <w:r w:rsidRPr="00055974">
              <w:rPr>
                <w:b/>
                <w:color w:val="000000"/>
                <w:lang w:val="cs-CZ"/>
              </w:rPr>
              <w:t>5.1</w:t>
            </w:r>
          </w:p>
        </w:tc>
        <w:tc>
          <w:tcPr>
            <w:tcW w:w="9895" w:type="dxa"/>
            <w:gridSpan w:val="6"/>
            <w:tcMar>
              <w:left w:w="57" w:type="dxa"/>
              <w:right w:w="57" w:type="dxa"/>
            </w:tcMar>
          </w:tcPr>
          <w:p w14:paraId="0A20221A" w14:textId="77777777" w:rsidR="002E6FA5" w:rsidRPr="00055974" w:rsidRDefault="002E6FA5" w:rsidP="00404581">
            <w:pPr>
              <w:pStyle w:val="Prosttext"/>
              <w:spacing w:before="120"/>
              <w:rPr>
                <w:b/>
                <w:color w:val="000000"/>
                <w:lang w:val="cs-CZ"/>
              </w:rPr>
            </w:pPr>
            <w:r w:rsidRPr="00055974">
              <w:rPr>
                <w:b/>
                <w:bCs/>
                <w:color w:val="000000"/>
                <w:lang w:val="cs-CZ"/>
              </w:rPr>
              <w:t>Hasiva</w:t>
            </w:r>
          </w:p>
        </w:tc>
      </w:tr>
      <w:tr w:rsidR="002E6FA5" w:rsidRPr="00055974" w14:paraId="41236F87" w14:textId="77777777" w:rsidTr="00D460A9">
        <w:tc>
          <w:tcPr>
            <w:tcW w:w="485" w:type="dxa"/>
            <w:vMerge/>
            <w:tcMar>
              <w:left w:w="57" w:type="dxa"/>
              <w:right w:w="57" w:type="dxa"/>
            </w:tcMar>
          </w:tcPr>
          <w:p w14:paraId="73A8B30A" w14:textId="77777777" w:rsidR="002E6FA5" w:rsidRPr="00055974" w:rsidRDefault="002E6FA5" w:rsidP="00014211">
            <w:pPr>
              <w:pStyle w:val="Prosttext"/>
              <w:rPr>
                <w:b/>
                <w:color w:val="000000"/>
                <w:lang w:val="cs-CZ"/>
              </w:rPr>
            </w:pPr>
          </w:p>
        </w:tc>
        <w:tc>
          <w:tcPr>
            <w:tcW w:w="2832" w:type="dxa"/>
            <w:gridSpan w:val="4"/>
            <w:tcMar>
              <w:left w:w="57" w:type="dxa"/>
              <w:right w:w="57" w:type="dxa"/>
            </w:tcMar>
          </w:tcPr>
          <w:p w14:paraId="29E985AD" w14:textId="77777777" w:rsidR="002E6FA5" w:rsidRPr="00055974" w:rsidRDefault="002E6FA5" w:rsidP="00014211">
            <w:pPr>
              <w:pStyle w:val="Prosttext"/>
              <w:rPr>
                <w:color w:val="000000"/>
                <w:lang w:val="cs-CZ"/>
              </w:rPr>
            </w:pPr>
            <w:r w:rsidRPr="00055974">
              <w:rPr>
                <w:bCs/>
                <w:color w:val="000000"/>
                <w:u w:val="single"/>
                <w:lang w:val="cs-CZ"/>
              </w:rPr>
              <w:t>Vhodná hasiva</w:t>
            </w:r>
            <w:r w:rsidRPr="00055974">
              <w:rPr>
                <w:color w:val="000000"/>
                <w:lang w:val="cs-CZ"/>
              </w:rPr>
              <w:t>:</w:t>
            </w:r>
          </w:p>
        </w:tc>
        <w:tc>
          <w:tcPr>
            <w:tcW w:w="7063" w:type="dxa"/>
            <w:gridSpan w:val="2"/>
            <w:tcMar>
              <w:left w:w="57" w:type="dxa"/>
              <w:right w:w="57" w:type="dxa"/>
            </w:tcMar>
          </w:tcPr>
          <w:p w14:paraId="7EBA0374" w14:textId="77777777" w:rsidR="002E6FA5" w:rsidRPr="00055974" w:rsidRDefault="002E6FA5" w:rsidP="00014211">
            <w:pPr>
              <w:pStyle w:val="Prosttext"/>
              <w:rPr>
                <w:color w:val="000000"/>
                <w:lang w:val="cs-CZ"/>
              </w:rPr>
            </w:pPr>
            <w:r w:rsidRPr="00055974">
              <w:rPr>
                <w:color w:val="000000"/>
                <w:lang w:val="cs-CZ"/>
              </w:rPr>
              <w:t>tříštěná voda, pěna odolná alkoholům, suché hasivo, oxid uhličitý (CO</w:t>
            </w:r>
            <w:r w:rsidRPr="00055974">
              <w:rPr>
                <w:color w:val="000000"/>
                <w:vertAlign w:val="subscript"/>
                <w:lang w:val="cs-CZ"/>
              </w:rPr>
              <w:t>2</w:t>
            </w:r>
            <w:r w:rsidRPr="00055974">
              <w:rPr>
                <w:color w:val="000000"/>
                <w:lang w:val="cs-CZ"/>
              </w:rPr>
              <w:t xml:space="preserve">) nebo jiné hasící </w:t>
            </w:r>
            <w:proofErr w:type="gramStart"/>
            <w:r w:rsidRPr="00055974">
              <w:rPr>
                <w:color w:val="000000"/>
                <w:lang w:val="cs-CZ"/>
              </w:rPr>
              <w:t>plyny - hasivo</w:t>
            </w:r>
            <w:proofErr w:type="gramEnd"/>
            <w:r w:rsidRPr="00055974">
              <w:rPr>
                <w:color w:val="000000"/>
                <w:lang w:val="cs-CZ"/>
              </w:rPr>
              <w:t xml:space="preserve"> přizpůsobit okolí.</w:t>
            </w:r>
          </w:p>
        </w:tc>
      </w:tr>
      <w:tr w:rsidR="002E6FA5" w:rsidRPr="00055974" w14:paraId="46CE9247" w14:textId="77777777" w:rsidTr="00D460A9">
        <w:tc>
          <w:tcPr>
            <w:tcW w:w="485" w:type="dxa"/>
            <w:vMerge/>
            <w:tcMar>
              <w:left w:w="57" w:type="dxa"/>
              <w:right w:w="57" w:type="dxa"/>
            </w:tcMar>
          </w:tcPr>
          <w:p w14:paraId="077A6796" w14:textId="77777777" w:rsidR="002E6FA5" w:rsidRPr="00055974" w:rsidRDefault="002E6FA5" w:rsidP="00014211">
            <w:pPr>
              <w:pStyle w:val="Prosttext"/>
              <w:rPr>
                <w:b/>
                <w:color w:val="000000"/>
                <w:lang w:val="cs-CZ"/>
              </w:rPr>
            </w:pPr>
          </w:p>
        </w:tc>
        <w:tc>
          <w:tcPr>
            <w:tcW w:w="2832" w:type="dxa"/>
            <w:gridSpan w:val="4"/>
            <w:tcMar>
              <w:left w:w="57" w:type="dxa"/>
              <w:right w:w="57" w:type="dxa"/>
            </w:tcMar>
          </w:tcPr>
          <w:p w14:paraId="7DE49B4A" w14:textId="77777777" w:rsidR="002E6FA5" w:rsidRPr="00055974" w:rsidRDefault="002E6FA5" w:rsidP="00014211">
            <w:pPr>
              <w:pStyle w:val="Prosttext"/>
              <w:rPr>
                <w:color w:val="000000"/>
                <w:lang w:val="cs-CZ"/>
              </w:rPr>
            </w:pPr>
            <w:r w:rsidRPr="00055974">
              <w:rPr>
                <w:bCs/>
                <w:color w:val="000000"/>
                <w:u w:val="single"/>
                <w:lang w:val="cs-CZ"/>
              </w:rPr>
              <w:t>Nevhodná hasiva</w:t>
            </w:r>
            <w:r w:rsidRPr="00055974">
              <w:rPr>
                <w:color w:val="000000"/>
                <w:lang w:val="cs-CZ"/>
              </w:rPr>
              <w:t xml:space="preserve">: </w:t>
            </w:r>
          </w:p>
        </w:tc>
        <w:tc>
          <w:tcPr>
            <w:tcW w:w="7063" w:type="dxa"/>
            <w:gridSpan w:val="2"/>
            <w:tcMar>
              <w:left w:w="57" w:type="dxa"/>
              <w:right w:w="57" w:type="dxa"/>
            </w:tcMar>
          </w:tcPr>
          <w:p w14:paraId="46264FC2" w14:textId="77777777" w:rsidR="002E6FA5" w:rsidRPr="00055974" w:rsidRDefault="002E6FA5" w:rsidP="00014211">
            <w:pPr>
              <w:pStyle w:val="Prosttext"/>
              <w:rPr>
                <w:color w:val="000000"/>
                <w:lang w:val="cs-CZ"/>
              </w:rPr>
            </w:pPr>
            <w:r w:rsidRPr="00055974">
              <w:rPr>
                <w:color w:val="000000"/>
                <w:lang w:val="cs-CZ"/>
              </w:rPr>
              <w:t>nepoužívejte plný proud vody, může přispívat k šíření požáru</w:t>
            </w:r>
          </w:p>
        </w:tc>
      </w:tr>
      <w:tr w:rsidR="00031B37" w:rsidRPr="00055974" w14:paraId="02921CFB" w14:textId="77777777" w:rsidTr="00D460A9">
        <w:tc>
          <w:tcPr>
            <w:tcW w:w="485" w:type="dxa"/>
            <w:tcMar>
              <w:left w:w="57" w:type="dxa"/>
              <w:right w:w="57" w:type="dxa"/>
            </w:tcMar>
          </w:tcPr>
          <w:p w14:paraId="7DCE8E99" w14:textId="77777777" w:rsidR="00031B37" w:rsidRPr="00055974" w:rsidRDefault="00031B37" w:rsidP="00014211">
            <w:pPr>
              <w:pStyle w:val="Prosttext"/>
              <w:rPr>
                <w:b/>
                <w:color w:val="000000"/>
                <w:lang w:val="cs-CZ"/>
              </w:rPr>
            </w:pPr>
            <w:r w:rsidRPr="00055974">
              <w:rPr>
                <w:b/>
                <w:color w:val="000000"/>
                <w:lang w:val="cs-CZ"/>
              </w:rPr>
              <w:t>5.2</w:t>
            </w:r>
          </w:p>
        </w:tc>
        <w:tc>
          <w:tcPr>
            <w:tcW w:w="9895" w:type="dxa"/>
            <w:gridSpan w:val="6"/>
            <w:tcMar>
              <w:left w:w="57" w:type="dxa"/>
              <w:right w:w="57" w:type="dxa"/>
            </w:tcMar>
          </w:tcPr>
          <w:p w14:paraId="7841777E" w14:textId="77777777" w:rsidR="00031B37" w:rsidRPr="00055974" w:rsidRDefault="00031B37" w:rsidP="00031B37">
            <w:pPr>
              <w:pStyle w:val="Prosttext"/>
              <w:rPr>
                <w:b/>
                <w:color w:val="000000"/>
                <w:lang w:val="cs-CZ"/>
              </w:rPr>
            </w:pPr>
            <w:r w:rsidRPr="00055974">
              <w:rPr>
                <w:b/>
                <w:color w:val="000000"/>
                <w:lang w:val="cs-CZ"/>
              </w:rPr>
              <w:t xml:space="preserve">Zvláštní nebezpečnost vyplývající z látky nebo směsi </w:t>
            </w:r>
            <w:r w:rsidRPr="00055974">
              <w:rPr>
                <w:b/>
                <w:color w:val="000000"/>
                <w:lang w:val="cs-CZ"/>
              </w:rPr>
              <w:br/>
            </w:r>
            <w:r w:rsidRPr="00055974">
              <w:rPr>
                <w:lang w:val="cs-CZ"/>
              </w:rPr>
              <w:t xml:space="preserve">Vysoce hořlavá kapalina a páry. </w:t>
            </w:r>
            <w:r w:rsidRPr="00055974">
              <w:rPr>
                <w:snapToGrid w:val="0"/>
                <w:lang w:val="cs-CZ"/>
              </w:rPr>
              <w:t>Hořlavá kapalina I. třídy nebezpečnosti (</w:t>
            </w:r>
            <w:r w:rsidRPr="00055974">
              <w:rPr>
                <w:lang w:val="cs-CZ"/>
              </w:rPr>
              <w:t>ČSN 65 0201</w:t>
            </w:r>
            <w:r w:rsidRPr="00055974">
              <w:rPr>
                <w:snapToGrid w:val="0"/>
                <w:lang w:val="cs-CZ"/>
              </w:rPr>
              <w:t xml:space="preserve">). </w:t>
            </w:r>
            <w:r w:rsidRPr="00055974">
              <w:rPr>
                <w:lang w:val="cs-CZ"/>
              </w:rPr>
              <w:t>Páry mohou tvořit se vzduchem výbušnou směs těžší jako vzduch, hromadící se v níže položených prostorách a šířící oheň na velké vzdálenosti. Při spalování nebo tepelném rozkladu za vysokých teplot se mohou tvořit dráždivé nebo zdraví škodlivé plyny/výpary/kouř (oxid uhelnatý, aldehydy, saze, jiné produkty rozkladu organických látek).</w:t>
            </w:r>
          </w:p>
        </w:tc>
      </w:tr>
      <w:tr w:rsidR="00031B37" w:rsidRPr="00055974" w14:paraId="1645554D" w14:textId="77777777" w:rsidTr="00D460A9">
        <w:tc>
          <w:tcPr>
            <w:tcW w:w="492" w:type="dxa"/>
            <w:gridSpan w:val="2"/>
            <w:tcBorders>
              <w:bottom w:val="single" w:sz="4" w:space="0" w:color="808080"/>
            </w:tcBorders>
            <w:tcMar>
              <w:left w:w="57" w:type="dxa"/>
              <w:right w:w="57" w:type="dxa"/>
            </w:tcMar>
          </w:tcPr>
          <w:p w14:paraId="3A6E7491" w14:textId="77777777" w:rsidR="00031B37" w:rsidRPr="00055974" w:rsidRDefault="00031B37" w:rsidP="00014211">
            <w:pPr>
              <w:pStyle w:val="Prosttext"/>
              <w:rPr>
                <w:b/>
                <w:color w:val="000000"/>
                <w:lang w:val="cs-CZ"/>
              </w:rPr>
            </w:pPr>
            <w:r w:rsidRPr="00055974">
              <w:rPr>
                <w:rFonts w:eastAsia="Times New Roman"/>
                <w:szCs w:val="24"/>
                <w:lang w:val="cs-CZ"/>
              </w:rPr>
              <w:br w:type="page"/>
            </w:r>
            <w:r w:rsidRPr="00055974">
              <w:rPr>
                <w:b/>
                <w:color w:val="000000"/>
                <w:lang w:val="cs-CZ"/>
              </w:rPr>
              <w:t>5.3</w:t>
            </w:r>
          </w:p>
          <w:p w14:paraId="3A7ABF09" w14:textId="77777777" w:rsidR="00031B37" w:rsidRPr="00055974" w:rsidRDefault="00031B37" w:rsidP="00014211">
            <w:pPr>
              <w:rPr>
                <w:color w:val="000000"/>
                <w:szCs w:val="20"/>
                <w:lang w:val="cs-CZ"/>
              </w:rPr>
            </w:pPr>
          </w:p>
        </w:tc>
        <w:tc>
          <w:tcPr>
            <w:tcW w:w="9888" w:type="dxa"/>
            <w:gridSpan w:val="5"/>
            <w:tcBorders>
              <w:bottom w:val="single" w:sz="4" w:space="0" w:color="808080"/>
            </w:tcBorders>
            <w:tcMar>
              <w:left w:w="57" w:type="dxa"/>
              <w:right w:w="57" w:type="dxa"/>
            </w:tcMar>
          </w:tcPr>
          <w:p w14:paraId="11FF9D61" w14:textId="77777777" w:rsidR="00031B37" w:rsidRPr="00055974" w:rsidRDefault="00031B37" w:rsidP="0021600A">
            <w:pPr>
              <w:pStyle w:val="Prosttext"/>
              <w:rPr>
                <w:b/>
                <w:color w:val="000000"/>
                <w:lang w:val="cs-CZ"/>
              </w:rPr>
            </w:pPr>
            <w:r w:rsidRPr="00055974">
              <w:rPr>
                <w:b/>
                <w:bCs/>
                <w:color w:val="000000"/>
                <w:lang w:val="cs-CZ"/>
              </w:rPr>
              <w:t>Pokyny pro hasiče</w:t>
            </w:r>
            <w:r w:rsidRPr="00055974">
              <w:rPr>
                <w:b/>
                <w:color w:val="000000"/>
                <w:lang w:val="cs-CZ"/>
              </w:rPr>
              <w:br/>
            </w:r>
            <w:r w:rsidRPr="00055974">
              <w:rPr>
                <w:color w:val="000000"/>
                <w:lang w:val="cs-CZ"/>
              </w:rPr>
              <w:t xml:space="preserve">Evakuujte oblast. Hasiči musí vždy používat standardní ochranné pomůcky a v uzavřených prostorách také přenosný dýchací </w:t>
            </w:r>
            <w:proofErr w:type="gramStart"/>
            <w:r w:rsidRPr="00055974">
              <w:rPr>
                <w:color w:val="000000"/>
                <w:lang w:val="cs-CZ"/>
              </w:rPr>
              <w:t>přístroj - vznik</w:t>
            </w:r>
            <w:proofErr w:type="gramEnd"/>
            <w:r w:rsidRPr="00055974">
              <w:rPr>
                <w:color w:val="000000"/>
                <w:lang w:val="cs-CZ"/>
              </w:rPr>
              <w:t xml:space="preserve"> toxických, dráždivých a hořlavých rozkladných produktů. Nádoby s látkou v blízkosti požáru chlaďte vodou, pokud je to možné, odstraňte z místa požáru. Použijte vodní mlhu pro chlazení nádob a povrchů vystavených ohni a pro ochranu personálu. Zabraňte, aby se odtok z požárnického zařízení či ředění dostal do vodních toků, kanalizace nebo zásob pitné vody. </w:t>
            </w:r>
          </w:p>
        </w:tc>
      </w:tr>
      <w:tr w:rsidR="002E6FA5" w:rsidRPr="00055974" w14:paraId="266F6DD1" w14:textId="77777777" w:rsidTr="00D460A9">
        <w:tc>
          <w:tcPr>
            <w:tcW w:w="10380" w:type="dxa"/>
            <w:gridSpan w:val="7"/>
            <w:shd w:val="clear" w:color="auto" w:fill="BFBFBF" w:themeFill="background1" w:themeFillShade="BF"/>
            <w:tcMar>
              <w:left w:w="57" w:type="dxa"/>
              <w:right w:w="57" w:type="dxa"/>
            </w:tcMar>
          </w:tcPr>
          <w:p w14:paraId="7CE63440" w14:textId="77777777" w:rsidR="002E6FA5" w:rsidRPr="00055974" w:rsidRDefault="002E6FA5" w:rsidP="00404581">
            <w:pPr>
              <w:pStyle w:val="Prosttext"/>
              <w:spacing w:before="120"/>
              <w:rPr>
                <w:rFonts w:ascii="Arial" w:hAnsi="Arial" w:cs="Arial"/>
                <w:b/>
                <w:bCs/>
                <w:lang w:val="cs-CZ"/>
              </w:rPr>
            </w:pPr>
            <w:r w:rsidRPr="00055974">
              <w:rPr>
                <w:lang w:val="cs-CZ"/>
              </w:rPr>
              <w:br w:type="page"/>
            </w:r>
            <w:r w:rsidRPr="00055974">
              <w:rPr>
                <w:rFonts w:ascii="Arial" w:hAnsi="Arial" w:cs="Arial"/>
                <w:b/>
                <w:bCs/>
                <w:lang w:val="cs-CZ"/>
              </w:rPr>
              <w:t>ODDÍL 6. OPATŘENÍ V PŘÍPADĚ NÁHODNÉHO ÚNIKU</w:t>
            </w:r>
          </w:p>
        </w:tc>
      </w:tr>
      <w:tr w:rsidR="002E6FA5" w:rsidRPr="00055974" w14:paraId="756EA9DA" w14:textId="77777777" w:rsidTr="00D460A9">
        <w:tc>
          <w:tcPr>
            <w:tcW w:w="492" w:type="dxa"/>
            <w:gridSpan w:val="2"/>
            <w:tcMar>
              <w:left w:w="57" w:type="dxa"/>
              <w:right w:w="57" w:type="dxa"/>
            </w:tcMar>
          </w:tcPr>
          <w:p w14:paraId="1BD4BA6D" w14:textId="77777777" w:rsidR="002E6FA5" w:rsidRPr="00055974" w:rsidRDefault="002E6FA5" w:rsidP="00404581">
            <w:pPr>
              <w:pStyle w:val="Prosttext"/>
              <w:spacing w:before="120"/>
              <w:rPr>
                <w:b/>
                <w:color w:val="000000"/>
                <w:lang w:val="cs-CZ"/>
              </w:rPr>
            </w:pPr>
            <w:r w:rsidRPr="00055974">
              <w:rPr>
                <w:b/>
                <w:color w:val="000000"/>
                <w:lang w:val="cs-CZ"/>
              </w:rPr>
              <w:t>6.1</w:t>
            </w:r>
          </w:p>
        </w:tc>
        <w:tc>
          <w:tcPr>
            <w:tcW w:w="9888" w:type="dxa"/>
            <w:gridSpan w:val="5"/>
            <w:tcMar>
              <w:left w:w="57" w:type="dxa"/>
              <w:right w:w="57" w:type="dxa"/>
            </w:tcMar>
          </w:tcPr>
          <w:p w14:paraId="4B00B6B9" w14:textId="3BFA7D58" w:rsidR="002E6FA5" w:rsidRPr="00055974" w:rsidRDefault="002E6FA5" w:rsidP="00C469CC">
            <w:pPr>
              <w:pStyle w:val="Prosttext"/>
              <w:spacing w:before="120"/>
              <w:rPr>
                <w:b/>
                <w:color w:val="000000"/>
                <w:lang w:val="cs-CZ"/>
              </w:rPr>
            </w:pPr>
            <w:r w:rsidRPr="00055974">
              <w:rPr>
                <w:b/>
                <w:bCs/>
                <w:color w:val="000000"/>
                <w:lang w:val="cs-CZ"/>
              </w:rPr>
              <w:t>Opatření na ochranu osob, ochranné prostředky a nouzové postupy</w:t>
            </w:r>
            <w:r w:rsidRPr="00055974">
              <w:rPr>
                <w:b/>
                <w:color w:val="000000"/>
                <w:lang w:val="cs-CZ"/>
              </w:rPr>
              <w:br/>
            </w:r>
            <w:r w:rsidRPr="00055974">
              <w:rPr>
                <w:lang w:val="cs-CZ"/>
              </w:rPr>
              <w:t>Dodržujte předpisy pro ochranu osob a bezpečnost při práci. Zabraňte kontaktu s pokožkou, očima a sliznicemi. Nechráněné osoby vykažte z místa havárie. Používejte osobní ochranné pracovní prostředky podle kapitoly 8. Nevdechujte výpary/</w:t>
            </w:r>
            <w:proofErr w:type="gramStart"/>
            <w:r w:rsidRPr="00055974">
              <w:rPr>
                <w:lang w:val="cs-CZ"/>
              </w:rPr>
              <w:t>aerosoly - používejte</w:t>
            </w:r>
            <w:proofErr w:type="gramEnd"/>
            <w:r w:rsidRPr="00055974">
              <w:rPr>
                <w:lang w:val="cs-CZ"/>
              </w:rPr>
              <w:t xml:space="preserve"> masku proti organickým výparům. Zajistěte důkladné odvětrání </w:t>
            </w:r>
            <w:r w:rsidR="00C469CC">
              <w:rPr>
                <w:lang w:val="cs-CZ"/>
              </w:rPr>
              <w:t>výparů</w:t>
            </w:r>
            <w:r w:rsidRPr="00055974">
              <w:rPr>
                <w:lang w:val="cs-CZ"/>
              </w:rPr>
              <w:t>. Odstraňte všechny možné zdroje zapálení, včetně zdrojů statické elektřiny – používejte jen nejiskřící vybavení. Další ochranná opatření mohou být nutná v závislosti na konkrétních okolnostech a/nebo znaleckém posudku osob odpovídajících za nouzové situace.</w:t>
            </w:r>
          </w:p>
        </w:tc>
      </w:tr>
      <w:tr w:rsidR="002E6FA5" w:rsidRPr="00055974" w14:paraId="5BF3BD1C" w14:textId="77777777" w:rsidTr="00D460A9">
        <w:tc>
          <w:tcPr>
            <w:tcW w:w="492" w:type="dxa"/>
            <w:gridSpan w:val="2"/>
            <w:tcMar>
              <w:left w:w="57" w:type="dxa"/>
              <w:right w:w="57" w:type="dxa"/>
            </w:tcMar>
          </w:tcPr>
          <w:p w14:paraId="3176F773" w14:textId="77777777" w:rsidR="002E6FA5" w:rsidRPr="00055974" w:rsidRDefault="002E6FA5" w:rsidP="00014211">
            <w:pPr>
              <w:pStyle w:val="Prosttext"/>
              <w:rPr>
                <w:b/>
                <w:color w:val="000000"/>
                <w:lang w:val="cs-CZ"/>
              </w:rPr>
            </w:pPr>
            <w:r w:rsidRPr="00055974">
              <w:rPr>
                <w:b/>
                <w:color w:val="000000"/>
                <w:lang w:val="cs-CZ"/>
              </w:rPr>
              <w:t>6.2</w:t>
            </w:r>
          </w:p>
        </w:tc>
        <w:tc>
          <w:tcPr>
            <w:tcW w:w="9888" w:type="dxa"/>
            <w:gridSpan w:val="5"/>
            <w:tcMar>
              <w:left w:w="57" w:type="dxa"/>
              <w:right w:w="57" w:type="dxa"/>
            </w:tcMar>
          </w:tcPr>
          <w:p w14:paraId="3BFFB5F1" w14:textId="77777777" w:rsidR="002E6FA5" w:rsidRPr="00055974" w:rsidRDefault="002E6FA5" w:rsidP="00014211">
            <w:pPr>
              <w:pStyle w:val="Prosttext"/>
              <w:rPr>
                <w:b/>
                <w:color w:val="000000"/>
                <w:lang w:val="cs-CZ"/>
              </w:rPr>
            </w:pPr>
            <w:r w:rsidRPr="00055974">
              <w:rPr>
                <w:b/>
                <w:color w:val="000000"/>
                <w:lang w:val="cs-CZ"/>
              </w:rPr>
              <w:t>Opatření na ochranu životního prostředí</w:t>
            </w:r>
            <w:r w:rsidRPr="00055974">
              <w:rPr>
                <w:b/>
                <w:color w:val="000000"/>
                <w:lang w:val="cs-CZ"/>
              </w:rPr>
              <w:br/>
            </w:r>
            <w:r w:rsidRPr="00055974">
              <w:rPr>
                <w:color w:val="000000"/>
                <w:lang w:val="cs-CZ"/>
              </w:rPr>
              <w:t xml:space="preserve">Okamžitě odstraňte zdroj/příčinu úniku, můžete-li tak učinit bez rizika. Zabraňte kontaminaci půdy a úniku do kanalizace, povrchových nebo spodních vod. </w:t>
            </w:r>
            <w:r w:rsidRPr="00055974">
              <w:rPr>
                <w:lang w:val="cs-CZ"/>
              </w:rPr>
              <w:t>Velký rozsah úniku oznamte příslušným úřadům odpovědným za ochranu životního prostředí.</w:t>
            </w:r>
          </w:p>
        </w:tc>
      </w:tr>
      <w:tr w:rsidR="002E6FA5" w:rsidRPr="00055974" w14:paraId="0431B255" w14:textId="77777777" w:rsidTr="00D460A9">
        <w:tc>
          <w:tcPr>
            <w:tcW w:w="492" w:type="dxa"/>
            <w:gridSpan w:val="2"/>
            <w:tcMar>
              <w:left w:w="57" w:type="dxa"/>
              <w:right w:w="57" w:type="dxa"/>
            </w:tcMar>
          </w:tcPr>
          <w:p w14:paraId="30AABDDB" w14:textId="77777777" w:rsidR="002E6FA5" w:rsidRPr="00055974" w:rsidRDefault="002E6FA5" w:rsidP="00014211">
            <w:pPr>
              <w:pStyle w:val="Prosttext"/>
              <w:rPr>
                <w:b/>
                <w:color w:val="000000"/>
                <w:lang w:val="cs-CZ"/>
              </w:rPr>
            </w:pPr>
            <w:r w:rsidRPr="00055974">
              <w:rPr>
                <w:b/>
                <w:color w:val="000000"/>
                <w:lang w:val="cs-CZ"/>
              </w:rPr>
              <w:t>6.3</w:t>
            </w:r>
          </w:p>
        </w:tc>
        <w:tc>
          <w:tcPr>
            <w:tcW w:w="9888" w:type="dxa"/>
            <w:gridSpan w:val="5"/>
            <w:tcMar>
              <w:left w:w="57" w:type="dxa"/>
              <w:right w:w="57" w:type="dxa"/>
            </w:tcMar>
          </w:tcPr>
          <w:p w14:paraId="21423681" w14:textId="183D1446" w:rsidR="002E6FA5" w:rsidRPr="00055974" w:rsidRDefault="002E6FA5" w:rsidP="00C469CC">
            <w:pPr>
              <w:pStyle w:val="Prosttext"/>
              <w:rPr>
                <w:b/>
                <w:color w:val="000000"/>
                <w:lang w:val="cs-CZ"/>
              </w:rPr>
            </w:pPr>
            <w:r w:rsidRPr="00055974">
              <w:rPr>
                <w:b/>
                <w:color w:val="000000"/>
                <w:lang w:val="cs-CZ"/>
              </w:rPr>
              <w:t>Metody a materiál pro omezení úniku a pro čištění</w:t>
            </w:r>
            <w:r w:rsidRPr="00055974">
              <w:rPr>
                <w:b/>
                <w:color w:val="000000"/>
                <w:lang w:val="cs-CZ"/>
              </w:rPr>
              <w:br/>
            </w:r>
            <w:r w:rsidRPr="00055974">
              <w:rPr>
                <w:color w:val="000000"/>
                <w:lang w:val="cs-CZ"/>
              </w:rPr>
              <w:t xml:space="preserve">Velká množství odsajte vhodným čerpadlem, zbytky absorbujte do vhodného absorpčního materiálu, jako např. bentonit, </w:t>
            </w:r>
            <w:proofErr w:type="spellStart"/>
            <w:r w:rsidRPr="00055974">
              <w:rPr>
                <w:color w:val="000000"/>
                <w:lang w:val="cs-CZ"/>
              </w:rPr>
              <w:t>vapex</w:t>
            </w:r>
            <w:proofErr w:type="spellEnd"/>
            <w:r w:rsidRPr="00055974">
              <w:rPr>
                <w:color w:val="000000"/>
                <w:lang w:val="cs-CZ"/>
              </w:rPr>
              <w:t xml:space="preserve">, půda, písek nebo jiné a umístěte do vhodného kontejneru pro bezpečnou likvidaci. Zajistěte důkladné odvětrání </w:t>
            </w:r>
            <w:r w:rsidR="00C469CC">
              <w:rPr>
                <w:color w:val="000000"/>
                <w:lang w:val="cs-CZ"/>
              </w:rPr>
              <w:t>výparů</w:t>
            </w:r>
            <w:r w:rsidRPr="00055974">
              <w:rPr>
                <w:color w:val="000000"/>
                <w:lang w:val="cs-CZ"/>
              </w:rPr>
              <w:t>.</w:t>
            </w:r>
            <w:r w:rsidRPr="00055974">
              <w:rPr>
                <w:lang w:val="cs-CZ"/>
              </w:rPr>
              <w:t xml:space="preserve"> Odstraňte všechny možné zdroje zapálení, včetně zdrojů statické elektřiny – používejte jen nejiskřící vybavení.</w:t>
            </w:r>
            <w:r w:rsidRPr="00055974">
              <w:rPr>
                <w:color w:val="000000"/>
                <w:lang w:val="cs-CZ"/>
              </w:rPr>
              <w:t xml:space="preserve"> Sebraný materiál zneškodňujte v souladu s místně platnými předpisy jako nebezpečný odpad. Zasaženou oblast dočistěte velkým množstvím vody a vhodným detergentem. Kontaminovaná voda by se neměla dostat do kanalizace, povrchových nebo podzemních </w:t>
            </w:r>
            <w:proofErr w:type="gramStart"/>
            <w:r w:rsidRPr="00055974">
              <w:rPr>
                <w:color w:val="000000"/>
                <w:lang w:val="cs-CZ"/>
              </w:rPr>
              <w:t>vod - zlikvidujte</w:t>
            </w:r>
            <w:proofErr w:type="gramEnd"/>
            <w:r w:rsidRPr="00055974">
              <w:rPr>
                <w:color w:val="000000"/>
                <w:lang w:val="cs-CZ"/>
              </w:rPr>
              <w:t xml:space="preserve"> jako nebezpečný odpad.</w:t>
            </w:r>
          </w:p>
        </w:tc>
      </w:tr>
      <w:tr w:rsidR="002E6FA5" w:rsidRPr="00055974" w14:paraId="728093BE" w14:textId="77777777" w:rsidTr="00D460A9">
        <w:tc>
          <w:tcPr>
            <w:tcW w:w="492" w:type="dxa"/>
            <w:gridSpan w:val="2"/>
            <w:tcMar>
              <w:left w:w="57" w:type="dxa"/>
              <w:right w:w="57" w:type="dxa"/>
            </w:tcMar>
          </w:tcPr>
          <w:p w14:paraId="01931497" w14:textId="77777777" w:rsidR="002E6FA5" w:rsidRPr="00055974" w:rsidRDefault="001F5733" w:rsidP="00014211">
            <w:pPr>
              <w:pStyle w:val="Prosttext"/>
              <w:rPr>
                <w:b/>
                <w:color w:val="000000"/>
                <w:lang w:val="cs-CZ"/>
              </w:rPr>
            </w:pPr>
            <w:r w:rsidRPr="00055974">
              <w:rPr>
                <w:lang w:val="cs-CZ"/>
              </w:rPr>
              <w:br w:type="page"/>
            </w:r>
            <w:r w:rsidR="002E6FA5" w:rsidRPr="00055974">
              <w:rPr>
                <w:lang w:val="cs-CZ"/>
              </w:rPr>
              <w:br w:type="page"/>
            </w:r>
            <w:r w:rsidR="002E6FA5" w:rsidRPr="00055974">
              <w:rPr>
                <w:b/>
                <w:color w:val="000000"/>
                <w:lang w:val="cs-CZ"/>
              </w:rPr>
              <w:t>6.4</w:t>
            </w:r>
          </w:p>
        </w:tc>
        <w:tc>
          <w:tcPr>
            <w:tcW w:w="9888" w:type="dxa"/>
            <w:gridSpan w:val="5"/>
            <w:tcMar>
              <w:left w:w="57" w:type="dxa"/>
              <w:right w:w="57" w:type="dxa"/>
            </w:tcMar>
          </w:tcPr>
          <w:p w14:paraId="028990B1" w14:textId="77777777" w:rsidR="002E6FA5" w:rsidRPr="00055974" w:rsidRDefault="002E6FA5" w:rsidP="00014211">
            <w:pPr>
              <w:pStyle w:val="Prosttext"/>
              <w:rPr>
                <w:b/>
                <w:color w:val="000000"/>
                <w:lang w:val="cs-CZ"/>
              </w:rPr>
            </w:pPr>
            <w:r w:rsidRPr="00055974">
              <w:rPr>
                <w:b/>
                <w:color w:val="000000"/>
                <w:lang w:val="cs-CZ"/>
              </w:rPr>
              <w:t>Odkaz na jiné oddíly</w:t>
            </w:r>
            <w:r w:rsidRPr="00055974">
              <w:rPr>
                <w:b/>
                <w:color w:val="000000"/>
                <w:lang w:val="cs-CZ"/>
              </w:rPr>
              <w:br/>
            </w:r>
            <w:r w:rsidRPr="00055974">
              <w:rPr>
                <w:color w:val="000000"/>
                <w:lang w:val="cs-CZ"/>
              </w:rPr>
              <w:t>Dodržujte pokyny uvedené v oddílech 8 a 13.</w:t>
            </w:r>
          </w:p>
        </w:tc>
      </w:tr>
      <w:tr w:rsidR="002E6FA5" w:rsidRPr="00055974" w14:paraId="1D3FCDC3" w14:textId="77777777" w:rsidTr="00D460A9">
        <w:tc>
          <w:tcPr>
            <w:tcW w:w="10380" w:type="dxa"/>
            <w:gridSpan w:val="7"/>
            <w:shd w:val="clear" w:color="auto" w:fill="BFBFBF" w:themeFill="background1" w:themeFillShade="BF"/>
            <w:tcMar>
              <w:left w:w="57" w:type="dxa"/>
              <w:right w:w="57" w:type="dxa"/>
            </w:tcMar>
          </w:tcPr>
          <w:p w14:paraId="49B0C343" w14:textId="77777777" w:rsidR="002E6FA5" w:rsidRPr="00055974" w:rsidRDefault="002E6FA5" w:rsidP="0042378D">
            <w:pPr>
              <w:spacing w:before="120" w:after="120"/>
              <w:rPr>
                <w:rFonts w:ascii="Arial" w:eastAsia="MS Mincho" w:hAnsi="Arial" w:cs="Arial"/>
                <w:b/>
                <w:bCs/>
                <w:szCs w:val="20"/>
                <w:lang w:val="cs-CZ"/>
              </w:rPr>
            </w:pPr>
            <w:r w:rsidRPr="00055974">
              <w:rPr>
                <w:lang w:val="cs-CZ"/>
              </w:rPr>
              <w:br w:type="page"/>
            </w:r>
            <w:r w:rsidRPr="00055974">
              <w:rPr>
                <w:rFonts w:ascii="Arial" w:eastAsia="MS Mincho" w:hAnsi="Arial" w:cs="Arial"/>
                <w:b/>
                <w:bCs/>
                <w:szCs w:val="20"/>
                <w:lang w:val="cs-CZ"/>
              </w:rPr>
              <w:t xml:space="preserve">ODDÍL 7. ZACHÁZENÍ A SKLADOVÁNÍ </w:t>
            </w:r>
          </w:p>
        </w:tc>
      </w:tr>
      <w:tr w:rsidR="002E6FA5" w:rsidRPr="00055974" w14:paraId="5E3C44C3" w14:textId="77777777" w:rsidTr="00D460A9">
        <w:tc>
          <w:tcPr>
            <w:tcW w:w="492" w:type="dxa"/>
            <w:gridSpan w:val="2"/>
            <w:tcMar>
              <w:left w:w="57" w:type="dxa"/>
              <w:right w:w="57" w:type="dxa"/>
            </w:tcMar>
          </w:tcPr>
          <w:p w14:paraId="33C58550" w14:textId="77777777" w:rsidR="002E6FA5" w:rsidRPr="00055974" w:rsidRDefault="002E6FA5" w:rsidP="0042378D">
            <w:pPr>
              <w:spacing w:before="120" w:after="120"/>
              <w:rPr>
                <w:rFonts w:eastAsia="MS Mincho"/>
                <w:b/>
                <w:color w:val="000000"/>
                <w:szCs w:val="20"/>
                <w:lang w:val="cs-CZ"/>
              </w:rPr>
            </w:pPr>
            <w:r w:rsidRPr="00055974">
              <w:rPr>
                <w:rFonts w:eastAsia="MS Mincho"/>
                <w:b/>
                <w:color w:val="000000"/>
                <w:szCs w:val="20"/>
                <w:lang w:val="cs-CZ"/>
              </w:rPr>
              <w:t>7.1</w:t>
            </w:r>
          </w:p>
        </w:tc>
        <w:tc>
          <w:tcPr>
            <w:tcW w:w="9888" w:type="dxa"/>
            <w:gridSpan w:val="5"/>
            <w:tcMar>
              <w:left w:w="57" w:type="dxa"/>
              <w:right w:w="57" w:type="dxa"/>
            </w:tcMar>
          </w:tcPr>
          <w:p w14:paraId="3B980EE0" w14:textId="77777777" w:rsidR="00031B37" w:rsidRPr="00055974" w:rsidRDefault="002E6FA5" w:rsidP="00031B37">
            <w:pPr>
              <w:spacing w:before="120" w:after="120"/>
              <w:rPr>
                <w:rFonts w:eastAsia="MS Mincho"/>
                <w:szCs w:val="20"/>
                <w:lang w:val="cs-CZ"/>
              </w:rPr>
            </w:pPr>
            <w:r w:rsidRPr="00055974">
              <w:rPr>
                <w:rFonts w:eastAsia="MS Mincho"/>
                <w:b/>
                <w:color w:val="000000"/>
                <w:szCs w:val="20"/>
                <w:lang w:val="cs-CZ"/>
              </w:rPr>
              <w:t>Opatření pro bezpečné zacházení</w:t>
            </w:r>
            <w:r w:rsidRPr="00055974">
              <w:rPr>
                <w:rFonts w:eastAsia="MS Mincho"/>
                <w:b/>
                <w:color w:val="000000"/>
                <w:szCs w:val="20"/>
                <w:lang w:val="cs-CZ"/>
              </w:rPr>
              <w:br/>
            </w:r>
            <w:r w:rsidRPr="00055974">
              <w:rPr>
                <w:rFonts w:eastAsia="MS Mincho"/>
                <w:szCs w:val="20"/>
                <w:lang w:val="cs-CZ"/>
              </w:rPr>
              <w:t xml:space="preserve">Zabraňte kontaktu s pokožkou, očima a sliznicemi. Nevdechujte výpary a aerosoly. Používejte osobní ochranné pracovní prostředky. Osobní ochrana viz. Oddíl 8. Dodržujte všechny pokyny pro použití, expoziční limity a bezpečnostní opatření. Po skončení práce si důkladně umýt ruce a obličej vodou a mýdlem. Manipulujte tak aby nedošlo k náhodnému úniku. Zabraňte hromadění výparů. Při práci zabezpečte vhodnou ventilaci. </w:t>
            </w:r>
            <w:r w:rsidR="00031B37" w:rsidRPr="00055974">
              <w:rPr>
                <w:rFonts w:eastAsia="MS Mincho"/>
                <w:szCs w:val="20"/>
                <w:lang w:val="cs-CZ"/>
              </w:rPr>
              <w:t xml:space="preserve">Nikdy nestříkejte přímo do ohně nebo na žhavé povrchy. Prázdné obaly mohou obsahovat hořlavé zbytky – neřežte, nevrtejte. Materiály znečištěné nebo nasáknuté látkou (hadry, piliny, papír) představují riziko vzniku požáru, vždy je zlikvidujte bezpečným způsobem. </w:t>
            </w:r>
          </w:p>
          <w:p w14:paraId="537F85C9" w14:textId="77777777" w:rsidR="002E6FA5" w:rsidRPr="00055974" w:rsidRDefault="00031B37" w:rsidP="00031B37">
            <w:pPr>
              <w:spacing w:before="120" w:after="120"/>
              <w:rPr>
                <w:rFonts w:eastAsia="MS Mincho"/>
                <w:color w:val="000000"/>
                <w:szCs w:val="20"/>
                <w:lang w:val="cs-CZ"/>
              </w:rPr>
            </w:pPr>
            <w:r w:rsidRPr="00055974">
              <w:rPr>
                <w:rFonts w:eastAsia="MS Mincho"/>
                <w:szCs w:val="20"/>
                <w:lang w:val="cs-CZ"/>
              </w:rPr>
              <w:t>Odstraňte všechny možné zdroje zapálení – používejte jen nejiskřící vybavení, při práci nekuřte, nemanipulujte s otevřeným ohněm. Používejte nevýbušné elektrické nářadí/zařízení. Proveďte preventivní opatření k prevenci vzniku elektrostatického náboje. Používejte ochranné pracovní oblečení s antistatickou úpravou. Při přeplňování se musí všechny nádoby a potrubí uzemnit. Dodržujte všechna opatření potřebná pro manipulaci s hořlavými kapalinami I. třídy nebezpečnosti (ČSN 65 0201).</w:t>
            </w:r>
          </w:p>
        </w:tc>
      </w:tr>
      <w:tr w:rsidR="002E6FA5" w:rsidRPr="00055974" w14:paraId="580AEA37" w14:textId="77777777" w:rsidTr="00D460A9">
        <w:tc>
          <w:tcPr>
            <w:tcW w:w="492" w:type="dxa"/>
            <w:gridSpan w:val="2"/>
            <w:tcMar>
              <w:left w:w="57" w:type="dxa"/>
              <w:right w:w="57" w:type="dxa"/>
            </w:tcMar>
          </w:tcPr>
          <w:p w14:paraId="4926D763" w14:textId="77777777" w:rsidR="002E6FA5" w:rsidRPr="00055974" w:rsidRDefault="002E6FA5" w:rsidP="0042378D">
            <w:pPr>
              <w:spacing w:after="120"/>
              <w:rPr>
                <w:rFonts w:eastAsia="MS Mincho"/>
                <w:b/>
                <w:color w:val="000000"/>
                <w:szCs w:val="20"/>
                <w:lang w:val="cs-CZ"/>
              </w:rPr>
            </w:pPr>
            <w:r w:rsidRPr="00055974">
              <w:rPr>
                <w:rFonts w:eastAsia="MS Mincho"/>
                <w:szCs w:val="20"/>
                <w:lang w:val="cs-CZ"/>
              </w:rPr>
              <w:lastRenderedPageBreak/>
              <w:br w:type="page"/>
            </w:r>
            <w:r w:rsidRPr="00055974">
              <w:rPr>
                <w:rFonts w:eastAsia="MS Mincho"/>
                <w:b/>
                <w:color w:val="000000"/>
                <w:szCs w:val="20"/>
                <w:lang w:val="cs-CZ"/>
              </w:rPr>
              <w:t>7.2</w:t>
            </w:r>
          </w:p>
        </w:tc>
        <w:tc>
          <w:tcPr>
            <w:tcW w:w="9888" w:type="dxa"/>
            <w:gridSpan w:val="5"/>
            <w:tcMar>
              <w:left w:w="57" w:type="dxa"/>
              <w:right w:w="57" w:type="dxa"/>
            </w:tcMar>
          </w:tcPr>
          <w:p w14:paraId="7221D60A" w14:textId="77777777" w:rsidR="002E6FA5" w:rsidRPr="00055974" w:rsidRDefault="002E6FA5" w:rsidP="0042378D">
            <w:pPr>
              <w:spacing w:after="120"/>
              <w:rPr>
                <w:rFonts w:eastAsia="MS Mincho"/>
                <w:szCs w:val="20"/>
                <w:lang w:val="cs-CZ"/>
              </w:rPr>
            </w:pPr>
            <w:r w:rsidRPr="00055974">
              <w:rPr>
                <w:rFonts w:eastAsia="MS Mincho"/>
                <w:b/>
                <w:color w:val="000000"/>
                <w:szCs w:val="20"/>
                <w:lang w:val="cs-CZ"/>
              </w:rPr>
              <w:t>Podmínky pro bezpečné skladování látek a směsí včetně neslučitelných látek a směsí</w:t>
            </w:r>
            <w:r w:rsidRPr="00055974">
              <w:rPr>
                <w:rFonts w:eastAsia="MS Mincho"/>
                <w:b/>
                <w:color w:val="000000"/>
                <w:szCs w:val="20"/>
                <w:lang w:val="cs-CZ"/>
              </w:rPr>
              <w:br/>
            </w:r>
            <w:r w:rsidRPr="00055974">
              <w:rPr>
                <w:rFonts w:eastAsia="MS Mincho"/>
                <w:szCs w:val="20"/>
                <w:lang w:val="cs-CZ"/>
              </w:rPr>
              <w:t xml:space="preserve">Skladujte v originálních a správně označených obalech. Skladujte na chladném místě chráněném před působení povětrnosti. Skladovací prostory musí být dostatečně větrané v úrovni podlahy. Chraňte před přímým slunečním zářením, zdroji tepla a zdroji zapálení. Skladovací teplota: </w:t>
            </w:r>
            <w:proofErr w:type="gramStart"/>
            <w:r w:rsidRPr="00055974">
              <w:rPr>
                <w:rFonts w:eastAsia="MS Mincho"/>
                <w:szCs w:val="20"/>
                <w:lang w:val="cs-CZ"/>
              </w:rPr>
              <w:t>0 – 25</w:t>
            </w:r>
            <w:proofErr w:type="gramEnd"/>
            <w:r w:rsidRPr="00055974">
              <w:rPr>
                <w:rFonts w:eastAsia="MS Mincho"/>
                <w:szCs w:val="20"/>
                <w:lang w:val="cs-CZ"/>
              </w:rPr>
              <w:t xml:space="preserve"> °C. V místě skladování nekuřte. Uchovávejte odděleně od potravin, nápojů a krmiv pro zvířata. Uchovávejte mimo dosahu dětí. Uchovávejte odděleně od silných kyselin a oxidačních činidel.</w:t>
            </w:r>
          </w:p>
          <w:p w14:paraId="171D3F1D" w14:textId="77777777" w:rsidR="002E6FA5" w:rsidRPr="00055974" w:rsidRDefault="00031B37" w:rsidP="00031B37">
            <w:pPr>
              <w:spacing w:after="120"/>
              <w:rPr>
                <w:rFonts w:eastAsia="MS Mincho"/>
                <w:b/>
                <w:color w:val="000000"/>
                <w:szCs w:val="20"/>
                <w:lang w:val="cs-CZ"/>
              </w:rPr>
            </w:pPr>
            <w:r w:rsidRPr="00055974">
              <w:rPr>
                <w:rFonts w:eastAsia="MS Mincho"/>
                <w:szCs w:val="20"/>
                <w:lang w:val="cs-CZ"/>
              </w:rPr>
              <w:t>Skladovaní prostory musí splňovat požadavky pro skladování hořlavin. Dodržujte všechna opatření potřebná pro skladování hořlavých kapalin I. třídy nebezpečnosti (ČSN 65 0201).</w:t>
            </w:r>
          </w:p>
        </w:tc>
      </w:tr>
      <w:tr w:rsidR="002E6FA5" w:rsidRPr="00055974" w14:paraId="698331AE" w14:textId="77777777" w:rsidTr="00D460A9">
        <w:tc>
          <w:tcPr>
            <w:tcW w:w="492" w:type="dxa"/>
            <w:gridSpan w:val="2"/>
            <w:tcBorders>
              <w:bottom w:val="single" w:sz="4" w:space="0" w:color="808080"/>
            </w:tcBorders>
            <w:tcMar>
              <w:left w:w="57" w:type="dxa"/>
              <w:right w:w="57" w:type="dxa"/>
            </w:tcMar>
          </w:tcPr>
          <w:p w14:paraId="35C8200A" w14:textId="77777777" w:rsidR="002E6FA5" w:rsidRPr="00055974" w:rsidRDefault="002E6FA5" w:rsidP="0042378D">
            <w:pPr>
              <w:spacing w:after="120"/>
              <w:rPr>
                <w:rFonts w:eastAsia="MS Mincho"/>
                <w:b/>
                <w:color w:val="000000"/>
                <w:szCs w:val="20"/>
                <w:lang w:val="cs-CZ"/>
              </w:rPr>
            </w:pPr>
            <w:r w:rsidRPr="00055974">
              <w:rPr>
                <w:rFonts w:eastAsia="MS Mincho"/>
                <w:b/>
                <w:color w:val="000000"/>
                <w:szCs w:val="20"/>
                <w:lang w:val="cs-CZ"/>
              </w:rPr>
              <w:t>7.3</w:t>
            </w:r>
          </w:p>
        </w:tc>
        <w:tc>
          <w:tcPr>
            <w:tcW w:w="9888" w:type="dxa"/>
            <w:gridSpan w:val="5"/>
            <w:tcBorders>
              <w:bottom w:val="single" w:sz="4" w:space="0" w:color="808080"/>
            </w:tcBorders>
            <w:tcMar>
              <w:left w:w="57" w:type="dxa"/>
              <w:right w:w="57" w:type="dxa"/>
            </w:tcMar>
          </w:tcPr>
          <w:p w14:paraId="5981F43A" w14:textId="77777777" w:rsidR="002E6FA5" w:rsidRPr="00055974" w:rsidRDefault="002E6FA5" w:rsidP="0042378D">
            <w:pPr>
              <w:spacing w:after="120"/>
              <w:rPr>
                <w:rFonts w:eastAsia="MS Mincho"/>
                <w:b/>
                <w:color w:val="000000"/>
                <w:szCs w:val="20"/>
                <w:lang w:val="cs-CZ"/>
              </w:rPr>
            </w:pPr>
            <w:r w:rsidRPr="00055974">
              <w:rPr>
                <w:rFonts w:eastAsia="MS Mincho"/>
                <w:b/>
                <w:color w:val="000000"/>
                <w:szCs w:val="20"/>
                <w:lang w:val="cs-CZ"/>
              </w:rPr>
              <w:t>Specifické konečné / specifická konečná použití</w:t>
            </w:r>
            <w:r w:rsidRPr="00055974">
              <w:rPr>
                <w:rFonts w:eastAsia="MS Mincho"/>
                <w:b/>
                <w:color w:val="000000"/>
                <w:szCs w:val="20"/>
                <w:lang w:val="cs-CZ"/>
              </w:rPr>
              <w:br/>
            </w:r>
            <w:r w:rsidRPr="00055974">
              <w:rPr>
                <w:rFonts w:eastAsia="MS Mincho"/>
                <w:color w:val="000000"/>
                <w:szCs w:val="20"/>
                <w:lang w:val="cs-CZ"/>
              </w:rPr>
              <w:t>specifické použití nestanoveno</w:t>
            </w:r>
          </w:p>
        </w:tc>
      </w:tr>
      <w:tr w:rsidR="002E6FA5" w:rsidRPr="00055974" w14:paraId="047AB4C6" w14:textId="77777777" w:rsidTr="00D460A9">
        <w:tc>
          <w:tcPr>
            <w:tcW w:w="10380" w:type="dxa"/>
            <w:gridSpan w:val="7"/>
            <w:shd w:val="clear" w:color="auto" w:fill="BFBFBF" w:themeFill="background1" w:themeFillShade="BF"/>
            <w:tcMar>
              <w:left w:w="57" w:type="dxa"/>
              <w:right w:w="57" w:type="dxa"/>
            </w:tcMar>
          </w:tcPr>
          <w:p w14:paraId="6915CD87" w14:textId="77777777" w:rsidR="002E6FA5" w:rsidRPr="00055974" w:rsidRDefault="002E6FA5" w:rsidP="0042378D">
            <w:pPr>
              <w:spacing w:before="120" w:after="120"/>
              <w:rPr>
                <w:rFonts w:ascii="Arial" w:eastAsia="MS Mincho" w:hAnsi="Arial" w:cs="Arial"/>
                <w:b/>
                <w:bCs/>
                <w:szCs w:val="20"/>
                <w:lang w:val="cs-CZ"/>
              </w:rPr>
            </w:pPr>
            <w:r w:rsidRPr="00055974">
              <w:rPr>
                <w:lang w:val="cs-CZ"/>
              </w:rPr>
              <w:br w:type="page"/>
            </w:r>
            <w:r w:rsidRPr="00055974">
              <w:rPr>
                <w:rFonts w:ascii="Arial" w:eastAsia="MS Mincho" w:hAnsi="Arial" w:cs="Arial"/>
                <w:b/>
                <w:bCs/>
                <w:szCs w:val="20"/>
                <w:lang w:val="cs-CZ"/>
              </w:rPr>
              <w:t>ODDÍL 8. OMEZOVÁNÍ EXPOZICE /OSOBNÍ OCHRANNÉ PROSTŘEDKY</w:t>
            </w:r>
          </w:p>
        </w:tc>
      </w:tr>
      <w:tr w:rsidR="001A16B2" w:rsidRPr="00055974" w14:paraId="64CCB2B6" w14:textId="77777777" w:rsidTr="00D460A9">
        <w:tc>
          <w:tcPr>
            <w:tcW w:w="492" w:type="dxa"/>
            <w:gridSpan w:val="2"/>
            <w:vMerge w:val="restart"/>
            <w:tcMar>
              <w:left w:w="57" w:type="dxa"/>
              <w:right w:w="57" w:type="dxa"/>
            </w:tcMar>
          </w:tcPr>
          <w:p w14:paraId="7275C5A7" w14:textId="77777777" w:rsidR="001A16B2" w:rsidRPr="00055974" w:rsidRDefault="001A16B2" w:rsidP="0042378D">
            <w:pPr>
              <w:spacing w:before="120" w:after="120"/>
              <w:rPr>
                <w:rFonts w:eastAsia="MS Mincho"/>
                <w:b/>
                <w:color w:val="000000"/>
                <w:szCs w:val="20"/>
                <w:lang w:val="cs-CZ"/>
              </w:rPr>
            </w:pPr>
            <w:r w:rsidRPr="00055974">
              <w:rPr>
                <w:rFonts w:eastAsia="MS Mincho"/>
                <w:b/>
                <w:color w:val="000000"/>
                <w:szCs w:val="20"/>
                <w:lang w:val="cs-CZ"/>
              </w:rPr>
              <w:t>8.1</w:t>
            </w:r>
          </w:p>
          <w:p w14:paraId="61B3C7F0" w14:textId="77777777" w:rsidR="001A16B2" w:rsidRPr="00055974" w:rsidRDefault="001A16B2" w:rsidP="0042378D">
            <w:pPr>
              <w:spacing w:after="120"/>
              <w:rPr>
                <w:rFonts w:eastAsia="MS Mincho"/>
                <w:b/>
                <w:color w:val="000000"/>
                <w:szCs w:val="20"/>
                <w:lang w:val="cs-CZ"/>
              </w:rPr>
            </w:pPr>
            <w:r w:rsidRPr="00055974">
              <w:rPr>
                <w:lang w:val="cs-CZ"/>
              </w:rPr>
              <w:br w:type="page"/>
            </w:r>
          </w:p>
          <w:p w14:paraId="2B2C7A93" w14:textId="490A2FCF" w:rsidR="001A16B2" w:rsidRPr="00055974" w:rsidRDefault="001A16B2" w:rsidP="0042378D">
            <w:pPr>
              <w:spacing w:after="120"/>
              <w:rPr>
                <w:rFonts w:eastAsia="MS Mincho"/>
                <w:b/>
                <w:color w:val="000000"/>
                <w:szCs w:val="20"/>
                <w:lang w:val="cs-CZ"/>
              </w:rPr>
            </w:pPr>
            <w:r>
              <w:br w:type="page"/>
            </w:r>
          </w:p>
        </w:tc>
        <w:tc>
          <w:tcPr>
            <w:tcW w:w="9888" w:type="dxa"/>
            <w:gridSpan w:val="5"/>
            <w:tcMar>
              <w:left w:w="57" w:type="dxa"/>
              <w:right w:w="57" w:type="dxa"/>
            </w:tcMar>
          </w:tcPr>
          <w:p w14:paraId="64672A40" w14:textId="77777777" w:rsidR="001A16B2" w:rsidRPr="00055974" w:rsidRDefault="001A16B2" w:rsidP="0042378D">
            <w:pPr>
              <w:spacing w:before="120" w:after="120"/>
              <w:rPr>
                <w:rFonts w:eastAsia="MS Mincho"/>
                <w:b/>
                <w:color w:val="000000"/>
                <w:szCs w:val="20"/>
                <w:lang w:val="cs-CZ"/>
              </w:rPr>
            </w:pPr>
            <w:r w:rsidRPr="00055974">
              <w:rPr>
                <w:rFonts w:eastAsia="MS Mincho"/>
                <w:b/>
                <w:color w:val="000000"/>
                <w:szCs w:val="20"/>
                <w:lang w:val="cs-CZ"/>
              </w:rPr>
              <w:t>Kontrolní parametry</w:t>
            </w:r>
          </w:p>
        </w:tc>
      </w:tr>
      <w:tr w:rsidR="001A16B2" w:rsidRPr="00055974" w14:paraId="598E2209" w14:textId="77777777" w:rsidTr="00D460A9">
        <w:tc>
          <w:tcPr>
            <w:tcW w:w="492" w:type="dxa"/>
            <w:gridSpan w:val="2"/>
            <w:vMerge/>
            <w:tcMar>
              <w:left w:w="57" w:type="dxa"/>
              <w:right w:w="57" w:type="dxa"/>
            </w:tcMar>
          </w:tcPr>
          <w:p w14:paraId="1BF0EBAD" w14:textId="54627F20" w:rsidR="001A16B2" w:rsidRPr="00055974" w:rsidRDefault="001A16B2" w:rsidP="0042378D">
            <w:pPr>
              <w:spacing w:after="120"/>
              <w:rPr>
                <w:rFonts w:eastAsia="MS Mincho"/>
                <w:b/>
                <w:color w:val="000000"/>
                <w:szCs w:val="20"/>
                <w:lang w:val="cs-CZ"/>
              </w:rPr>
            </w:pPr>
          </w:p>
        </w:tc>
        <w:tc>
          <w:tcPr>
            <w:tcW w:w="9888" w:type="dxa"/>
            <w:gridSpan w:val="5"/>
            <w:tcBorders>
              <w:bottom w:val="single" w:sz="8" w:space="0" w:color="000000" w:themeColor="text1"/>
            </w:tcBorders>
            <w:tcMar>
              <w:left w:w="57" w:type="dxa"/>
              <w:right w:w="57" w:type="dxa"/>
            </w:tcMar>
          </w:tcPr>
          <w:p w14:paraId="048E137C" w14:textId="77777777" w:rsidR="001A16B2" w:rsidRPr="00055974" w:rsidRDefault="001A16B2" w:rsidP="0042378D">
            <w:pPr>
              <w:spacing w:after="120"/>
              <w:rPr>
                <w:rFonts w:eastAsia="MS Mincho"/>
                <w:color w:val="000000"/>
                <w:szCs w:val="20"/>
                <w:lang w:val="cs-CZ"/>
              </w:rPr>
            </w:pPr>
            <w:r w:rsidRPr="00055974">
              <w:rPr>
                <w:rFonts w:eastAsia="MS Mincho"/>
                <w:color w:val="000000"/>
                <w:szCs w:val="20"/>
                <w:lang w:val="cs-CZ"/>
              </w:rPr>
              <w:t xml:space="preserve">Expoziční limity podle Nařízení vlády č. 361/2007 Sb.: </w:t>
            </w:r>
          </w:p>
        </w:tc>
      </w:tr>
      <w:tr w:rsidR="001A16B2" w:rsidRPr="00055974" w14:paraId="1C1150E7" w14:textId="77777777" w:rsidTr="001A16B2">
        <w:tc>
          <w:tcPr>
            <w:tcW w:w="492" w:type="dxa"/>
            <w:gridSpan w:val="2"/>
            <w:vMerge/>
            <w:tcBorders>
              <w:right w:val="single" w:sz="8" w:space="0" w:color="000000" w:themeColor="text1"/>
            </w:tcBorders>
            <w:tcMar>
              <w:left w:w="57" w:type="dxa"/>
              <w:right w:w="57" w:type="dxa"/>
            </w:tcMar>
          </w:tcPr>
          <w:p w14:paraId="3CBC90A1" w14:textId="63AAE916" w:rsidR="001A16B2" w:rsidRPr="00055974" w:rsidRDefault="001A16B2" w:rsidP="0042378D">
            <w:pPr>
              <w:spacing w:after="120"/>
              <w:rPr>
                <w:rFonts w:eastAsia="MS Mincho"/>
                <w:b/>
                <w:color w:val="000000"/>
                <w:szCs w:val="20"/>
                <w:lang w:val="cs-CZ"/>
              </w:rPr>
            </w:pPr>
          </w:p>
        </w:tc>
        <w:tc>
          <w:tcPr>
            <w:tcW w:w="122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290556C4"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CAS</w:t>
            </w:r>
          </w:p>
        </w:tc>
        <w:tc>
          <w:tcPr>
            <w:tcW w:w="34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DE74B8"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název</w:t>
            </w:r>
          </w:p>
        </w:tc>
        <w:tc>
          <w:tcPr>
            <w:tcW w:w="5161" w:type="dxa"/>
            <w:tcBorders>
              <w:top w:val="single" w:sz="8" w:space="0" w:color="000000" w:themeColor="text1"/>
              <w:left w:val="single" w:sz="8" w:space="0" w:color="000000" w:themeColor="text1"/>
              <w:bottom w:val="single" w:sz="8" w:space="0" w:color="000000" w:themeColor="text1"/>
              <w:right w:val="single" w:sz="4" w:space="0" w:color="808080"/>
            </w:tcBorders>
          </w:tcPr>
          <w:p w14:paraId="0D3096AE"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Expoziční limit</w:t>
            </w:r>
          </w:p>
        </w:tc>
      </w:tr>
      <w:tr w:rsidR="001A16B2" w:rsidRPr="00055974" w14:paraId="3EF8169C" w14:textId="77777777" w:rsidTr="001A16B2">
        <w:tc>
          <w:tcPr>
            <w:tcW w:w="492" w:type="dxa"/>
            <w:gridSpan w:val="2"/>
            <w:vMerge/>
            <w:tcBorders>
              <w:right w:val="single" w:sz="8" w:space="0" w:color="000000" w:themeColor="text1"/>
            </w:tcBorders>
            <w:tcMar>
              <w:left w:w="57" w:type="dxa"/>
              <w:right w:w="57" w:type="dxa"/>
            </w:tcMar>
          </w:tcPr>
          <w:p w14:paraId="5F597087" w14:textId="54C8CD0C" w:rsidR="001A16B2" w:rsidRPr="00055974" w:rsidRDefault="001A16B2" w:rsidP="0042378D">
            <w:pPr>
              <w:spacing w:after="120"/>
              <w:rPr>
                <w:rFonts w:eastAsia="MS Mincho"/>
                <w:b/>
                <w:color w:val="000000"/>
                <w:szCs w:val="20"/>
                <w:lang w:val="cs-CZ"/>
              </w:rPr>
            </w:pPr>
          </w:p>
        </w:tc>
        <w:tc>
          <w:tcPr>
            <w:tcW w:w="122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053ED73E" w14:textId="26DE9C35" w:rsidR="001A16B2" w:rsidRPr="00055974" w:rsidRDefault="001A16B2" w:rsidP="00CF132D">
            <w:pPr>
              <w:rPr>
                <w:szCs w:val="20"/>
                <w:lang w:val="cs-CZ"/>
              </w:rPr>
            </w:pPr>
            <w:r w:rsidRPr="00A25A6E">
              <w:rPr>
                <w:szCs w:val="20"/>
                <w:lang w:val="cs-CZ"/>
              </w:rPr>
              <w:t>64-17-5</w:t>
            </w:r>
          </w:p>
        </w:tc>
        <w:tc>
          <w:tcPr>
            <w:tcW w:w="34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D42416" w14:textId="4736821A" w:rsidR="001A16B2" w:rsidRPr="00055974" w:rsidRDefault="001A16B2" w:rsidP="00CF132D">
            <w:pPr>
              <w:rPr>
                <w:szCs w:val="20"/>
                <w:lang w:val="cs-CZ"/>
              </w:rPr>
            </w:pPr>
            <w:r w:rsidRPr="00A25A6E">
              <w:rPr>
                <w:szCs w:val="20"/>
                <w:lang w:val="cs-CZ"/>
              </w:rPr>
              <w:t>ethanol</w:t>
            </w:r>
          </w:p>
        </w:tc>
        <w:tc>
          <w:tcPr>
            <w:tcW w:w="5161" w:type="dxa"/>
            <w:tcBorders>
              <w:top w:val="single" w:sz="8" w:space="0" w:color="000000" w:themeColor="text1"/>
              <w:left w:val="single" w:sz="8" w:space="0" w:color="000000" w:themeColor="text1"/>
              <w:bottom w:val="single" w:sz="8" w:space="0" w:color="000000" w:themeColor="text1"/>
              <w:right w:val="single" w:sz="4" w:space="0" w:color="808080"/>
            </w:tcBorders>
          </w:tcPr>
          <w:p w14:paraId="115BC20F" w14:textId="77777777" w:rsidR="001A16B2" w:rsidRPr="00A25A6E" w:rsidRDefault="001A16B2" w:rsidP="00163823">
            <w:pPr>
              <w:pStyle w:val="Prosttext"/>
              <w:tabs>
                <w:tab w:val="left" w:pos="2667"/>
                <w:tab w:val="left" w:pos="3184"/>
                <w:tab w:val="left" w:pos="4084"/>
              </w:tabs>
              <w:spacing w:after="0"/>
              <w:ind w:left="3600" w:hanging="3600"/>
              <w:rPr>
                <w:lang w:val="cs-CZ"/>
              </w:rPr>
            </w:pPr>
            <w:r w:rsidRPr="00A25A6E">
              <w:rPr>
                <w:lang w:val="cs-CZ"/>
              </w:rPr>
              <w:t xml:space="preserve">PEL: </w:t>
            </w:r>
            <w:r w:rsidRPr="00A25A6E">
              <w:rPr>
                <w:lang w:val="cs-CZ"/>
              </w:rPr>
              <w:tab/>
              <w:t>1000 mg.m</w:t>
            </w:r>
            <w:r w:rsidRPr="00A25A6E">
              <w:rPr>
                <w:vertAlign w:val="superscript"/>
                <w:lang w:val="cs-CZ"/>
              </w:rPr>
              <w:t>-3</w:t>
            </w:r>
            <w:r w:rsidRPr="00A25A6E">
              <w:rPr>
                <w:lang w:val="cs-CZ"/>
              </w:rPr>
              <w:tab/>
            </w:r>
          </w:p>
          <w:p w14:paraId="008665B2" w14:textId="08306D61" w:rsidR="001A16B2" w:rsidRPr="00055974" w:rsidRDefault="001A16B2" w:rsidP="00FE1A75">
            <w:pPr>
              <w:pStyle w:val="Prosttext"/>
              <w:tabs>
                <w:tab w:val="left" w:pos="2667"/>
                <w:tab w:val="left" w:pos="3184"/>
                <w:tab w:val="left" w:pos="4084"/>
              </w:tabs>
              <w:spacing w:after="0"/>
              <w:ind w:left="3600" w:hanging="3600"/>
              <w:rPr>
                <w:vertAlign w:val="superscript"/>
                <w:lang w:val="cs-CZ"/>
              </w:rPr>
            </w:pPr>
            <w:r w:rsidRPr="00A25A6E">
              <w:rPr>
                <w:lang w:val="cs-CZ"/>
              </w:rPr>
              <w:t xml:space="preserve">NPEL-P: </w:t>
            </w:r>
            <w:r w:rsidRPr="00A25A6E">
              <w:rPr>
                <w:lang w:val="cs-CZ"/>
              </w:rPr>
              <w:tab/>
              <w:t>3000 mg.m</w:t>
            </w:r>
            <w:r w:rsidRPr="00A25A6E">
              <w:rPr>
                <w:vertAlign w:val="superscript"/>
                <w:lang w:val="cs-CZ"/>
              </w:rPr>
              <w:t>-3</w:t>
            </w:r>
          </w:p>
        </w:tc>
      </w:tr>
      <w:tr w:rsidR="001A16B2" w:rsidRPr="00055974" w14:paraId="6903BB31" w14:textId="77777777" w:rsidTr="00D460A9">
        <w:tc>
          <w:tcPr>
            <w:tcW w:w="492" w:type="dxa"/>
            <w:gridSpan w:val="2"/>
            <w:vMerge/>
            <w:tcMar>
              <w:left w:w="57" w:type="dxa"/>
              <w:right w:w="57" w:type="dxa"/>
            </w:tcMar>
          </w:tcPr>
          <w:p w14:paraId="1429FD6F" w14:textId="744CE1D5" w:rsidR="001A16B2" w:rsidRPr="00055974" w:rsidRDefault="001A16B2" w:rsidP="0042378D">
            <w:pPr>
              <w:spacing w:after="120"/>
              <w:rPr>
                <w:rFonts w:eastAsia="MS Mincho"/>
                <w:b/>
                <w:color w:val="000000"/>
                <w:szCs w:val="20"/>
                <w:lang w:val="cs-CZ"/>
              </w:rPr>
            </w:pPr>
          </w:p>
        </w:tc>
        <w:tc>
          <w:tcPr>
            <w:tcW w:w="9888" w:type="dxa"/>
            <w:gridSpan w:val="5"/>
            <w:tcBorders>
              <w:bottom w:val="single" w:sz="4" w:space="0" w:color="808080"/>
            </w:tcBorders>
            <w:tcMar>
              <w:left w:w="57" w:type="dxa"/>
              <w:right w:w="57" w:type="dxa"/>
            </w:tcMar>
          </w:tcPr>
          <w:p w14:paraId="29EC4AF1" w14:textId="44E0D0FE" w:rsidR="001A16B2" w:rsidRPr="00055974" w:rsidRDefault="001A16B2" w:rsidP="0042378D">
            <w:pPr>
              <w:spacing w:after="120"/>
              <w:ind w:left="360" w:hanging="360"/>
              <w:rPr>
                <w:rFonts w:eastAsia="MS Mincho"/>
                <w:color w:val="000000"/>
                <w:szCs w:val="20"/>
                <w:lang w:val="cs-CZ"/>
              </w:rPr>
            </w:pPr>
          </w:p>
        </w:tc>
      </w:tr>
      <w:tr w:rsidR="001A16B2" w:rsidRPr="00055974" w14:paraId="116058D7" w14:textId="77777777" w:rsidTr="00D460A9">
        <w:tc>
          <w:tcPr>
            <w:tcW w:w="492" w:type="dxa"/>
            <w:gridSpan w:val="2"/>
            <w:vMerge/>
            <w:tcMar>
              <w:left w:w="57" w:type="dxa"/>
              <w:right w:w="57" w:type="dxa"/>
            </w:tcMar>
          </w:tcPr>
          <w:p w14:paraId="4F31371E" w14:textId="02E9EDDE" w:rsidR="001A16B2" w:rsidRPr="00055974" w:rsidRDefault="001A16B2" w:rsidP="0042378D">
            <w:pPr>
              <w:spacing w:after="120"/>
              <w:rPr>
                <w:rFonts w:eastAsia="MS Mincho"/>
                <w:b/>
                <w:color w:val="000000"/>
                <w:szCs w:val="20"/>
                <w:lang w:val="cs-CZ"/>
              </w:rPr>
            </w:pPr>
          </w:p>
        </w:tc>
        <w:tc>
          <w:tcPr>
            <w:tcW w:w="9888" w:type="dxa"/>
            <w:gridSpan w:val="5"/>
            <w:tcBorders>
              <w:bottom w:val="single" w:sz="4" w:space="0" w:color="808080" w:themeColor="background1" w:themeShade="80"/>
            </w:tcBorders>
            <w:tcMar>
              <w:left w:w="57" w:type="dxa"/>
              <w:right w:w="57" w:type="dxa"/>
            </w:tcMar>
          </w:tcPr>
          <w:p w14:paraId="2E1C5E74" w14:textId="77777777" w:rsidR="001A16B2" w:rsidRPr="00055974" w:rsidRDefault="001A16B2" w:rsidP="0042378D">
            <w:pPr>
              <w:spacing w:after="120"/>
              <w:ind w:left="360" w:hanging="360"/>
              <w:rPr>
                <w:rFonts w:eastAsia="MS Mincho"/>
                <w:color w:val="000000"/>
                <w:szCs w:val="20"/>
                <w:lang w:val="cs-CZ"/>
              </w:rPr>
            </w:pPr>
            <w:r w:rsidRPr="00055974">
              <w:rPr>
                <w:rFonts w:eastAsia="MS Mincho"/>
                <w:bCs/>
                <w:color w:val="000000"/>
                <w:szCs w:val="20"/>
                <w:lang w:val="cs-CZ"/>
              </w:rPr>
              <w:t>Limitní hodnoty ukazatelů biologických testů (432/2003 Sb., příloha 2): nestanoveno</w:t>
            </w:r>
          </w:p>
        </w:tc>
      </w:tr>
      <w:tr w:rsidR="001A16B2" w:rsidRPr="00055974" w14:paraId="6D1E04C3" w14:textId="77777777" w:rsidTr="00D460A9">
        <w:tc>
          <w:tcPr>
            <w:tcW w:w="492" w:type="dxa"/>
            <w:gridSpan w:val="2"/>
            <w:vMerge/>
            <w:tcMar>
              <w:left w:w="57" w:type="dxa"/>
              <w:right w:w="57" w:type="dxa"/>
            </w:tcMar>
          </w:tcPr>
          <w:p w14:paraId="383CFBA2" w14:textId="06F037E1" w:rsidR="001A16B2" w:rsidRPr="00055974" w:rsidRDefault="001A16B2" w:rsidP="0042378D">
            <w:pPr>
              <w:spacing w:after="120"/>
              <w:rPr>
                <w:rFonts w:eastAsia="MS Mincho"/>
                <w:b/>
                <w:color w:val="000000"/>
                <w:szCs w:val="20"/>
                <w:lang w:val="cs-CZ"/>
              </w:rPr>
            </w:pPr>
          </w:p>
        </w:tc>
        <w:tc>
          <w:tcPr>
            <w:tcW w:w="9888" w:type="dxa"/>
            <w:gridSpan w:val="5"/>
            <w:tcBorders>
              <w:top w:val="single" w:sz="4" w:space="0" w:color="808080" w:themeColor="background1" w:themeShade="80"/>
              <w:bottom w:val="single" w:sz="8" w:space="0" w:color="000000" w:themeColor="text1"/>
            </w:tcBorders>
            <w:tcMar>
              <w:left w:w="57" w:type="dxa"/>
              <w:right w:w="57" w:type="dxa"/>
            </w:tcMar>
          </w:tcPr>
          <w:p w14:paraId="168E534A" w14:textId="4EFDDEE8" w:rsidR="001A16B2" w:rsidRPr="00055974" w:rsidRDefault="001A16B2" w:rsidP="00E65E41">
            <w:pPr>
              <w:spacing w:after="120"/>
              <w:rPr>
                <w:rFonts w:eastAsia="MS Mincho"/>
                <w:color w:val="000000"/>
                <w:szCs w:val="20"/>
                <w:lang w:val="cs-CZ"/>
              </w:rPr>
            </w:pPr>
            <w:r w:rsidRPr="00055974">
              <w:rPr>
                <w:rFonts w:eastAsia="MS Mincho"/>
                <w:color w:val="000000"/>
                <w:szCs w:val="20"/>
                <w:lang w:val="cs-CZ"/>
              </w:rPr>
              <w:t xml:space="preserve">Limitní hodnoty expozice na pracovišti podle požadavků EÚ: </w:t>
            </w:r>
            <w:r>
              <w:rPr>
                <w:rFonts w:eastAsia="MS Mincho"/>
                <w:color w:val="000000"/>
                <w:szCs w:val="20"/>
                <w:lang w:val="cs-CZ"/>
              </w:rPr>
              <w:t>nestanoveno</w:t>
            </w:r>
          </w:p>
        </w:tc>
      </w:tr>
      <w:tr w:rsidR="001A16B2" w:rsidRPr="00055974" w14:paraId="0A9DF83A" w14:textId="77777777" w:rsidTr="001A16B2">
        <w:tc>
          <w:tcPr>
            <w:tcW w:w="492" w:type="dxa"/>
            <w:gridSpan w:val="2"/>
            <w:vMerge/>
            <w:tcBorders>
              <w:right w:val="single" w:sz="8" w:space="0" w:color="000000" w:themeColor="text1"/>
            </w:tcBorders>
            <w:tcMar>
              <w:left w:w="57" w:type="dxa"/>
              <w:right w:w="57" w:type="dxa"/>
            </w:tcMar>
          </w:tcPr>
          <w:p w14:paraId="33A9A699" w14:textId="6DC581CA" w:rsidR="001A16B2" w:rsidRPr="00055974" w:rsidRDefault="001A16B2" w:rsidP="0042378D">
            <w:pPr>
              <w:spacing w:after="120"/>
              <w:rPr>
                <w:rFonts w:eastAsia="MS Mincho"/>
                <w:b/>
                <w:color w:val="000000"/>
                <w:szCs w:val="20"/>
                <w:lang w:val="cs-CZ"/>
              </w:rPr>
            </w:pPr>
          </w:p>
        </w:tc>
        <w:tc>
          <w:tcPr>
            <w:tcW w:w="122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0E691BDE"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CAS</w:t>
            </w:r>
          </w:p>
        </w:tc>
        <w:tc>
          <w:tcPr>
            <w:tcW w:w="34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5ED6C8"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název</w:t>
            </w:r>
          </w:p>
        </w:tc>
        <w:tc>
          <w:tcPr>
            <w:tcW w:w="5161" w:type="dxa"/>
            <w:tcBorders>
              <w:top w:val="single" w:sz="8" w:space="0" w:color="000000" w:themeColor="text1"/>
              <w:left w:val="single" w:sz="8" w:space="0" w:color="000000" w:themeColor="text1"/>
              <w:bottom w:val="single" w:sz="8" w:space="0" w:color="000000" w:themeColor="text1"/>
              <w:right w:val="single" w:sz="4" w:space="0" w:color="808080"/>
            </w:tcBorders>
          </w:tcPr>
          <w:p w14:paraId="5E62AD44"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LHE</w:t>
            </w:r>
          </w:p>
        </w:tc>
      </w:tr>
      <w:tr w:rsidR="001A16B2" w:rsidRPr="00055974" w14:paraId="2BB57274" w14:textId="77777777" w:rsidTr="001A16B2">
        <w:tc>
          <w:tcPr>
            <w:tcW w:w="492" w:type="dxa"/>
            <w:gridSpan w:val="2"/>
            <w:vMerge/>
            <w:tcBorders>
              <w:right w:val="single" w:sz="8" w:space="0" w:color="000000" w:themeColor="text1"/>
            </w:tcBorders>
            <w:tcMar>
              <w:left w:w="57" w:type="dxa"/>
              <w:right w:w="57" w:type="dxa"/>
            </w:tcMar>
          </w:tcPr>
          <w:p w14:paraId="69487979" w14:textId="33E0BC2F" w:rsidR="001A16B2" w:rsidRPr="00055974" w:rsidRDefault="001A16B2" w:rsidP="0042378D">
            <w:pPr>
              <w:spacing w:after="120"/>
              <w:rPr>
                <w:rFonts w:eastAsia="MS Mincho"/>
                <w:b/>
                <w:color w:val="000000"/>
                <w:szCs w:val="20"/>
                <w:lang w:val="cs-CZ"/>
              </w:rPr>
            </w:pPr>
          </w:p>
        </w:tc>
        <w:tc>
          <w:tcPr>
            <w:tcW w:w="122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02DEBD48" w14:textId="200F9515" w:rsidR="001A16B2" w:rsidRPr="00055974" w:rsidRDefault="001A16B2" w:rsidP="00C4644D">
            <w:pPr>
              <w:spacing w:line="276" w:lineRule="auto"/>
              <w:rPr>
                <w:rFonts w:eastAsia="Arial"/>
                <w:szCs w:val="20"/>
                <w:lang w:val="cs-CZ"/>
              </w:rPr>
            </w:pPr>
            <w:r w:rsidRPr="00055974">
              <w:rPr>
                <w:lang w:val="cs-CZ"/>
              </w:rPr>
              <w:t>-</w:t>
            </w:r>
          </w:p>
        </w:tc>
        <w:tc>
          <w:tcPr>
            <w:tcW w:w="34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103206" w14:textId="26F179AF" w:rsidR="001A16B2" w:rsidRPr="00055974" w:rsidRDefault="001A16B2" w:rsidP="00C4644D">
            <w:pPr>
              <w:spacing w:line="276" w:lineRule="auto"/>
              <w:rPr>
                <w:szCs w:val="20"/>
                <w:lang w:val="cs-CZ"/>
              </w:rPr>
            </w:pPr>
            <w:r w:rsidRPr="00055974">
              <w:rPr>
                <w:lang w:val="cs-CZ"/>
              </w:rPr>
              <w:t>-</w:t>
            </w:r>
          </w:p>
        </w:tc>
        <w:tc>
          <w:tcPr>
            <w:tcW w:w="5161" w:type="dxa"/>
            <w:tcBorders>
              <w:top w:val="single" w:sz="8" w:space="0" w:color="000000" w:themeColor="text1"/>
              <w:left w:val="single" w:sz="8" w:space="0" w:color="000000" w:themeColor="text1"/>
              <w:bottom w:val="single" w:sz="8" w:space="0" w:color="000000" w:themeColor="text1"/>
              <w:right w:val="single" w:sz="4" w:space="0" w:color="808080"/>
            </w:tcBorders>
          </w:tcPr>
          <w:p w14:paraId="265BD2DF" w14:textId="62088A7A" w:rsidR="001A16B2" w:rsidRPr="00055974" w:rsidRDefault="001A16B2" w:rsidP="00C4644D">
            <w:pPr>
              <w:tabs>
                <w:tab w:val="left" w:pos="2668"/>
              </w:tabs>
              <w:spacing w:line="276" w:lineRule="auto"/>
              <w:rPr>
                <w:szCs w:val="20"/>
                <w:lang w:val="cs-CZ"/>
              </w:rPr>
            </w:pPr>
            <w:r w:rsidRPr="00055974">
              <w:rPr>
                <w:lang w:val="cs-CZ"/>
              </w:rPr>
              <w:t>-</w:t>
            </w:r>
          </w:p>
        </w:tc>
      </w:tr>
      <w:tr w:rsidR="001A16B2" w:rsidRPr="00055974" w14:paraId="1C069929" w14:textId="77777777" w:rsidTr="00D460A9">
        <w:trPr>
          <w:trHeight w:val="347"/>
        </w:trPr>
        <w:tc>
          <w:tcPr>
            <w:tcW w:w="492" w:type="dxa"/>
            <w:gridSpan w:val="2"/>
            <w:vMerge/>
            <w:tcMar>
              <w:left w:w="57" w:type="dxa"/>
              <w:right w:w="57" w:type="dxa"/>
            </w:tcMar>
          </w:tcPr>
          <w:p w14:paraId="6AF4A3E1" w14:textId="4C76600F" w:rsidR="001A16B2" w:rsidRPr="00055974" w:rsidRDefault="001A16B2" w:rsidP="0042378D">
            <w:pPr>
              <w:spacing w:after="120"/>
              <w:rPr>
                <w:rFonts w:eastAsia="MS Mincho"/>
                <w:b/>
                <w:color w:val="000000"/>
                <w:szCs w:val="20"/>
                <w:lang w:val="cs-CZ"/>
              </w:rPr>
            </w:pPr>
          </w:p>
        </w:tc>
        <w:tc>
          <w:tcPr>
            <w:tcW w:w="9888" w:type="dxa"/>
            <w:gridSpan w:val="5"/>
            <w:tcBorders>
              <w:top w:val="single" w:sz="8" w:space="0" w:color="000000" w:themeColor="text1"/>
              <w:bottom w:val="single" w:sz="4" w:space="0" w:color="808080" w:themeColor="background1" w:themeShade="80"/>
            </w:tcBorders>
            <w:tcMar>
              <w:left w:w="57" w:type="dxa"/>
              <w:right w:w="57" w:type="dxa"/>
            </w:tcMar>
          </w:tcPr>
          <w:p w14:paraId="463FE37A" w14:textId="77777777" w:rsidR="001A16B2" w:rsidRPr="00055974" w:rsidRDefault="001A16B2" w:rsidP="0042378D">
            <w:pPr>
              <w:spacing w:after="120"/>
              <w:rPr>
                <w:rFonts w:eastAsia="MS Mincho"/>
                <w:color w:val="000000"/>
                <w:szCs w:val="20"/>
                <w:lang w:val="cs-CZ"/>
              </w:rPr>
            </w:pPr>
          </w:p>
        </w:tc>
      </w:tr>
      <w:tr w:rsidR="001A16B2" w:rsidRPr="00055974" w14:paraId="32C14167" w14:textId="77777777" w:rsidTr="00D460A9">
        <w:trPr>
          <w:trHeight w:val="347"/>
        </w:trPr>
        <w:tc>
          <w:tcPr>
            <w:tcW w:w="492" w:type="dxa"/>
            <w:gridSpan w:val="2"/>
            <w:vMerge/>
            <w:tcMar>
              <w:left w:w="57" w:type="dxa"/>
              <w:right w:w="57" w:type="dxa"/>
            </w:tcMar>
          </w:tcPr>
          <w:p w14:paraId="442E8B91" w14:textId="53CAB9BE" w:rsidR="001A16B2" w:rsidRPr="00055974" w:rsidRDefault="001A16B2" w:rsidP="0042378D">
            <w:pPr>
              <w:spacing w:after="120"/>
              <w:rPr>
                <w:rFonts w:eastAsia="MS Mincho"/>
                <w:b/>
                <w:color w:val="000000"/>
                <w:szCs w:val="20"/>
                <w:lang w:val="cs-CZ"/>
              </w:rPr>
            </w:pPr>
          </w:p>
        </w:tc>
        <w:tc>
          <w:tcPr>
            <w:tcW w:w="9888" w:type="dxa"/>
            <w:gridSpan w:val="5"/>
            <w:tcBorders>
              <w:top w:val="single" w:sz="4" w:space="0" w:color="808080" w:themeColor="background1" w:themeShade="80"/>
              <w:bottom w:val="single" w:sz="8" w:space="0" w:color="000000" w:themeColor="text1"/>
            </w:tcBorders>
            <w:tcMar>
              <w:left w:w="57" w:type="dxa"/>
              <w:right w:w="57" w:type="dxa"/>
            </w:tcMar>
          </w:tcPr>
          <w:p w14:paraId="48AD1311" w14:textId="77777777" w:rsidR="001A16B2" w:rsidRPr="00055974" w:rsidRDefault="001A16B2" w:rsidP="0042378D">
            <w:pPr>
              <w:spacing w:after="120"/>
              <w:rPr>
                <w:rFonts w:eastAsia="MS Mincho"/>
                <w:color w:val="000000"/>
                <w:szCs w:val="20"/>
                <w:lang w:val="cs-CZ"/>
              </w:rPr>
            </w:pPr>
            <w:r w:rsidRPr="00055974">
              <w:rPr>
                <w:rFonts w:eastAsia="MS Mincho"/>
                <w:color w:val="000000"/>
                <w:szCs w:val="20"/>
                <w:lang w:val="cs-CZ"/>
              </w:rPr>
              <w:t>Jiné doporučené hodnoty: nestanoveno</w:t>
            </w:r>
          </w:p>
        </w:tc>
      </w:tr>
      <w:tr w:rsidR="001A16B2" w:rsidRPr="00055974" w14:paraId="55ACAF36" w14:textId="77777777" w:rsidTr="001A16B2">
        <w:trPr>
          <w:trHeight w:val="89"/>
        </w:trPr>
        <w:tc>
          <w:tcPr>
            <w:tcW w:w="492" w:type="dxa"/>
            <w:gridSpan w:val="2"/>
            <w:vMerge/>
            <w:tcBorders>
              <w:right w:val="single" w:sz="8" w:space="0" w:color="000000" w:themeColor="text1"/>
            </w:tcBorders>
            <w:tcMar>
              <w:left w:w="57" w:type="dxa"/>
              <w:right w:w="57" w:type="dxa"/>
            </w:tcMar>
          </w:tcPr>
          <w:p w14:paraId="3AF6D82C" w14:textId="0DB46085" w:rsidR="001A16B2" w:rsidRPr="00055974" w:rsidRDefault="001A16B2" w:rsidP="0042378D">
            <w:pPr>
              <w:spacing w:after="120"/>
              <w:rPr>
                <w:rFonts w:eastAsia="MS Mincho"/>
                <w:b/>
                <w:color w:val="000000"/>
                <w:szCs w:val="20"/>
                <w:lang w:val="cs-CZ"/>
              </w:rPr>
            </w:pPr>
          </w:p>
        </w:tc>
        <w:tc>
          <w:tcPr>
            <w:tcW w:w="11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2ACFDBF7"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CAS</w:t>
            </w:r>
          </w:p>
        </w:tc>
        <w:tc>
          <w:tcPr>
            <w:tcW w:w="354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364D41"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název</w:t>
            </w:r>
          </w:p>
        </w:tc>
        <w:tc>
          <w:tcPr>
            <w:tcW w:w="5161" w:type="dxa"/>
            <w:tcBorders>
              <w:top w:val="single" w:sz="8" w:space="0" w:color="000000" w:themeColor="text1"/>
              <w:left w:val="single" w:sz="8" w:space="0" w:color="000000" w:themeColor="text1"/>
              <w:bottom w:val="single" w:sz="8" w:space="0" w:color="000000" w:themeColor="text1"/>
              <w:right w:val="single" w:sz="4" w:space="0" w:color="808080"/>
            </w:tcBorders>
          </w:tcPr>
          <w:p w14:paraId="553E64C5" w14:textId="77777777" w:rsidR="001A16B2" w:rsidRPr="00055974" w:rsidRDefault="001A16B2" w:rsidP="0042378D">
            <w:pPr>
              <w:spacing w:after="120"/>
              <w:rPr>
                <w:rFonts w:eastAsia="MS Mincho"/>
                <w:i/>
                <w:color w:val="000000"/>
                <w:szCs w:val="20"/>
                <w:lang w:val="cs-CZ"/>
              </w:rPr>
            </w:pPr>
            <w:r w:rsidRPr="00055974">
              <w:rPr>
                <w:rFonts w:eastAsia="MS Mincho"/>
                <w:i/>
                <w:color w:val="000000"/>
                <w:szCs w:val="20"/>
                <w:lang w:val="cs-CZ"/>
              </w:rPr>
              <w:t>Expoziční limit</w:t>
            </w:r>
          </w:p>
        </w:tc>
      </w:tr>
      <w:tr w:rsidR="001A16B2" w:rsidRPr="00055974" w14:paraId="77320FCE" w14:textId="77777777" w:rsidTr="001A16B2">
        <w:trPr>
          <w:trHeight w:val="61"/>
        </w:trPr>
        <w:tc>
          <w:tcPr>
            <w:tcW w:w="492" w:type="dxa"/>
            <w:gridSpan w:val="2"/>
            <w:vMerge/>
            <w:tcBorders>
              <w:right w:val="single" w:sz="8" w:space="0" w:color="000000" w:themeColor="text1"/>
            </w:tcBorders>
            <w:tcMar>
              <w:left w:w="57" w:type="dxa"/>
              <w:right w:w="57" w:type="dxa"/>
            </w:tcMar>
          </w:tcPr>
          <w:p w14:paraId="5CCA8CB2" w14:textId="50F828A6" w:rsidR="001A16B2" w:rsidRPr="00055974" w:rsidRDefault="001A16B2" w:rsidP="0042378D">
            <w:pPr>
              <w:spacing w:after="120"/>
              <w:rPr>
                <w:rFonts w:eastAsia="MS Mincho"/>
                <w:b/>
                <w:color w:val="000000"/>
                <w:szCs w:val="20"/>
                <w:lang w:val="cs-CZ"/>
              </w:rPr>
            </w:pPr>
          </w:p>
        </w:tc>
        <w:tc>
          <w:tcPr>
            <w:tcW w:w="11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61847FF3" w14:textId="77777777" w:rsidR="001A16B2" w:rsidRPr="00055974" w:rsidRDefault="001A16B2" w:rsidP="0042378D">
            <w:pPr>
              <w:rPr>
                <w:lang w:val="cs-CZ"/>
              </w:rPr>
            </w:pPr>
            <w:r w:rsidRPr="00055974">
              <w:rPr>
                <w:lang w:val="cs-CZ"/>
              </w:rPr>
              <w:t>-</w:t>
            </w:r>
          </w:p>
        </w:tc>
        <w:tc>
          <w:tcPr>
            <w:tcW w:w="354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2D6DB6" w14:textId="77777777" w:rsidR="001A16B2" w:rsidRPr="00055974" w:rsidRDefault="001A16B2" w:rsidP="0042378D">
            <w:pPr>
              <w:rPr>
                <w:lang w:val="cs-CZ"/>
              </w:rPr>
            </w:pPr>
            <w:r w:rsidRPr="00055974">
              <w:rPr>
                <w:lang w:val="cs-CZ"/>
              </w:rPr>
              <w:t>-</w:t>
            </w:r>
          </w:p>
        </w:tc>
        <w:tc>
          <w:tcPr>
            <w:tcW w:w="5161" w:type="dxa"/>
            <w:tcBorders>
              <w:top w:val="single" w:sz="8" w:space="0" w:color="000000" w:themeColor="text1"/>
              <w:left w:val="single" w:sz="8" w:space="0" w:color="000000" w:themeColor="text1"/>
              <w:bottom w:val="single" w:sz="8" w:space="0" w:color="000000" w:themeColor="text1"/>
              <w:right w:val="single" w:sz="4" w:space="0" w:color="808080"/>
            </w:tcBorders>
          </w:tcPr>
          <w:p w14:paraId="70D6B030" w14:textId="77777777" w:rsidR="001A16B2" w:rsidRPr="00055974" w:rsidRDefault="001A16B2" w:rsidP="0042378D">
            <w:pPr>
              <w:rPr>
                <w:lang w:val="cs-CZ"/>
              </w:rPr>
            </w:pPr>
            <w:r w:rsidRPr="00055974">
              <w:rPr>
                <w:lang w:val="cs-CZ"/>
              </w:rPr>
              <w:t>-</w:t>
            </w:r>
          </w:p>
        </w:tc>
      </w:tr>
      <w:tr w:rsidR="001A16B2" w:rsidRPr="00055974" w14:paraId="1BF2BD4F" w14:textId="77777777" w:rsidTr="00D460A9">
        <w:tc>
          <w:tcPr>
            <w:tcW w:w="492" w:type="dxa"/>
            <w:gridSpan w:val="2"/>
            <w:vMerge/>
            <w:tcMar>
              <w:left w:w="57" w:type="dxa"/>
              <w:right w:w="57" w:type="dxa"/>
            </w:tcMar>
          </w:tcPr>
          <w:p w14:paraId="5695411A" w14:textId="7CEAF7AB" w:rsidR="001A16B2" w:rsidRPr="00055974" w:rsidRDefault="001A16B2" w:rsidP="0042378D">
            <w:pPr>
              <w:spacing w:after="120"/>
              <w:rPr>
                <w:rFonts w:eastAsia="MS Mincho"/>
                <w:b/>
                <w:color w:val="000000"/>
                <w:szCs w:val="20"/>
                <w:lang w:val="cs-CZ"/>
              </w:rPr>
            </w:pPr>
          </w:p>
        </w:tc>
        <w:tc>
          <w:tcPr>
            <w:tcW w:w="9888" w:type="dxa"/>
            <w:gridSpan w:val="5"/>
            <w:tcBorders>
              <w:top w:val="single" w:sz="8" w:space="0" w:color="000000" w:themeColor="text1"/>
            </w:tcBorders>
            <w:tcMar>
              <w:left w:w="57" w:type="dxa"/>
              <w:right w:w="57" w:type="dxa"/>
            </w:tcMar>
          </w:tcPr>
          <w:p w14:paraId="36EF789C" w14:textId="77777777" w:rsidR="001A16B2" w:rsidRPr="00055974" w:rsidRDefault="001A16B2" w:rsidP="0042378D">
            <w:pPr>
              <w:spacing w:after="120"/>
              <w:ind w:left="360" w:hanging="360"/>
              <w:rPr>
                <w:rFonts w:eastAsia="MS Mincho"/>
                <w:color w:val="000000"/>
                <w:szCs w:val="20"/>
                <w:lang w:val="cs-CZ"/>
              </w:rPr>
            </w:pPr>
          </w:p>
        </w:tc>
      </w:tr>
      <w:tr w:rsidR="001A16B2" w:rsidRPr="00055974" w14:paraId="5EBF15C2" w14:textId="77777777" w:rsidTr="00D460A9">
        <w:tc>
          <w:tcPr>
            <w:tcW w:w="492" w:type="dxa"/>
            <w:gridSpan w:val="2"/>
            <w:vMerge/>
            <w:tcMar>
              <w:left w:w="57" w:type="dxa"/>
              <w:right w:w="57" w:type="dxa"/>
            </w:tcMar>
          </w:tcPr>
          <w:p w14:paraId="4A5541DC" w14:textId="0C0B8EB5" w:rsidR="001A16B2" w:rsidRPr="00055974" w:rsidRDefault="001A16B2" w:rsidP="0042378D">
            <w:pPr>
              <w:spacing w:after="120"/>
              <w:rPr>
                <w:rFonts w:eastAsia="MS Mincho"/>
                <w:b/>
                <w:color w:val="000000"/>
                <w:szCs w:val="20"/>
                <w:lang w:val="cs-CZ"/>
              </w:rPr>
            </w:pPr>
          </w:p>
        </w:tc>
        <w:tc>
          <w:tcPr>
            <w:tcW w:w="9888" w:type="dxa"/>
            <w:gridSpan w:val="5"/>
            <w:tcMar>
              <w:left w:w="57" w:type="dxa"/>
              <w:right w:w="57" w:type="dxa"/>
            </w:tcMar>
          </w:tcPr>
          <w:p w14:paraId="15ECF777" w14:textId="77777777" w:rsidR="001A16B2" w:rsidRPr="001A16B2" w:rsidRDefault="001A16B2" w:rsidP="001A16B2">
            <w:pPr>
              <w:pStyle w:val="Prosttext"/>
              <w:tabs>
                <w:tab w:val="left" w:pos="5178"/>
              </w:tabs>
              <w:ind w:left="360" w:hanging="360"/>
              <w:rPr>
                <w:bCs/>
                <w:color w:val="000000"/>
                <w:lang w:val="cs-CZ"/>
              </w:rPr>
            </w:pPr>
            <w:r w:rsidRPr="00055974">
              <w:rPr>
                <w:color w:val="000000"/>
                <w:lang w:val="cs-CZ"/>
              </w:rPr>
              <w:t xml:space="preserve">Odvozená úroveň, při které nedochází k nepříznivým účinkům (DNEL): pro směs nestanoveno. Složky: </w:t>
            </w:r>
          </w:p>
          <w:p w14:paraId="3EDE4FC5" w14:textId="1C90BC74" w:rsidR="001A16B2" w:rsidRPr="001A16B2" w:rsidRDefault="001A16B2" w:rsidP="001A16B2">
            <w:pPr>
              <w:tabs>
                <w:tab w:val="left" w:pos="5178"/>
              </w:tabs>
              <w:spacing w:after="120"/>
              <w:rPr>
                <w:rFonts w:eastAsia="MS Mincho"/>
                <w:bCs/>
                <w:color w:val="000000"/>
                <w:szCs w:val="20"/>
                <w:lang w:val="cs-CZ"/>
              </w:rPr>
            </w:pPr>
            <w:r w:rsidRPr="001A16B2">
              <w:rPr>
                <w:rFonts w:eastAsia="MS Mincho"/>
                <w:bCs/>
                <w:color w:val="000000"/>
                <w:szCs w:val="20"/>
                <w:u w:val="single"/>
                <w:lang w:val="cs-CZ"/>
              </w:rPr>
              <w:t>ethanol:</w:t>
            </w:r>
            <w:r w:rsidRPr="001A16B2">
              <w:rPr>
                <w:rFonts w:eastAsia="MS Mincho"/>
                <w:bCs/>
                <w:color w:val="000000"/>
                <w:szCs w:val="20"/>
                <w:u w:val="single"/>
                <w:lang w:val="cs-CZ"/>
              </w:rPr>
              <w:br/>
            </w:r>
            <w:r w:rsidRPr="001A16B2">
              <w:rPr>
                <w:rFonts w:eastAsia="MS Mincho"/>
                <w:bCs/>
                <w:i/>
                <w:color w:val="000000"/>
                <w:szCs w:val="20"/>
                <w:lang w:val="cs-CZ"/>
              </w:rPr>
              <w:t>pracovníci / profesionální uživatelé</w:t>
            </w:r>
            <w:r w:rsidRPr="001A16B2">
              <w:rPr>
                <w:rFonts w:eastAsia="MS Mincho"/>
                <w:bCs/>
                <w:color w:val="000000"/>
                <w:szCs w:val="20"/>
                <w:lang w:val="cs-CZ"/>
              </w:rPr>
              <w:t xml:space="preserve"> </w:t>
            </w:r>
            <w:r w:rsidRPr="001A16B2">
              <w:rPr>
                <w:rFonts w:eastAsia="MS Mincho"/>
                <w:bCs/>
                <w:color w:val="000000"/>
                <w:szCs w:val="20"/>
                <w:lang w:val="cs-CZ"/>
              </w:rPr>
              <w:br/>
              <w:t>dermálně, dlouhodobé systémové účinky:</w:t>
            </w:r>
            <w:r w:rsidRPr="001A16B2">
              <w:rPr>
                <w:rFonts w:eastAsia="MS Mincho"/>
                <w:bCs/>
                <w:color w:val="000000"/>
                <w:szCs w:val="20"/>
                <w:lang w:val="cs-CZ"/>
              </w:rPr>
              <w:tab/>
              <w:t xml:space="preserve">343 mg/kg/den </w:t>
            </w:r>
            <w:r w:rsidRPr="001A16B2">
              <w:rPr>
                <w:rFonts w:eastAsia="MS Mincho"/>
                <w:bCs/>
                <w:color w:val="000000"/>
                <w:szCs w:val="20"/>
                <w:lang w:val="cs-CZ"/>
              </w:rPr>
              <w:br/>
              <w:t>inhalačně, dlouhodobé systémové účinky:</w:t>
            </w:r>
            <w:r w:rsidRPr="001A16B2">
              <w:rPr>
                <w:rFonts w:eastAsia="MS Mincho"/>
                <w:bCs/>
                <w:color w:val="000000"/>
                <w:szCs w:val="20"/>
                <w:lang w:val="cs-CZ"/>
              </w:rPr>
              <w:tab/>
              <w:t>950 mg/m</w:t>
            </w:r>
            <w:r w:rsidRPr="001A16B2">
              <w:rPr>
                <w:rFonts w:eastAsia="MS Mincho"/>
                <w:bCs/>
                <w:color w:val="000000"/>
                <w:szCs w:val="20"/>
                <w:vertAlign w:val="superscript"/>
                <w:lang w:val="cs-CZ"/>
              </w:rPr>
              <w:t>3</w:t>
            </w:r>
            <w:r w:rsidRPr="001A16B2">
              <w:rPr>
                <w:rFonts w:eastAsia="MS Mincho"/>
                <w:bCs/>
                <w:color w:val="000000"/>
                <w:szCs w:val="20"/>
                <w:lang w:val="cs-CZ"/>
              </w:rPr>
              <w:t xml:space="preserve"> </w:t>
            </w:r>
            <w:r w:rsidRPr="001A16B2">
              <w:rPr>
                <w:rFonts w:eastAsia="MS Mincho"/>
                <w:bCs/>
                <w:color w:val="000000"/>
                <w:szCs w:val="20"/>
                <w:lang w:val="cs-CZ"/>
              </w:rPr>
              <w:br/>
              <w:t>inhalačně, akutní lokální účinky:</w:t>
            </w:r>
            <w:r w:rsidRPr="001A16B2">
              <w:rPr>
                <w:rFonts w:eastAsia="MS Mincho"/>
                <w:bCs/>
                <w:color w:val="000000"/>
                <w:szCs w:val="20"/>
                <w:lang w:val="cs-CZ"/>
              </w:rPr>
              <w:tab/>
              <w:t>1900 mg/m</w:t>
            </w:r>
            <w:r w:rsidRPr="001A16B2">
              <w:rPr>
                <w:rFonts w:eastAsia="MS Mincho"/>
                <w:bCs/>
                <w:color w:val="000000"/>
                <w:szCs w:val="20"/>
                <w:vertAlign w:val="superscript"/>
                <w:lang w:val="cs-CZ"/>
              </w:rPr>
              <w:t>3</w:t>
            </w:r>
          </w:p>
          <w:p w14:paraId="2A56CB39" w14:textId="254F1866" w:rsidR="001A16B2" w:rsidRPr="00055974" w:rsidRDefault="001A16B2" w:rsidP="001A16B2">
            <w:pPr>
              <w:tabs>
                <w:tab w:val="left" w:pos="5178"/>
              </w:tabs>
              <w:spacing w:after="120"/>
              <w:rPr>
                <w:rFonts w:eastAsia="MS Mincho"/>
                <w:bCs/>
                <w:color w:val="000000"/>
                <w:szCs w:val="20"/>
                <w:vertAlign w:val="superscript"/>
                <w:lang w:val="cs-CZ"/>
              </w:rPr>
            </w:pPr>
            <w:r w:rsidRPr="001A16B2">
              <w:rPr>
                <w:rFonts w:eastAsia="MS Mincho"/>
                <w:bCs/>
                <w:i/>
                <w:color w:val="000000"/>
                <w:szCs w:val="20"/>
                <w:lang w:val="cs-CZ"/>
              </w:rPr>
              <w:t>běžná veřejnost / spotřebitelé</w:t>
            </w:r>
            <w:r w:rsidRPr="001A16B2">
              <w:rPr>
                <w:rFonts w:eastAsia="MS Mincho"/>
                <w:bCs/>
                <w:color w:val="000000"/>
                <w:szCs w:val="20"/>
                <w:lang w:val="cs-CZ"/>
              </w:rPr>
              <w:br/>
              <w:t>orálně, dlouhodobé systémové účinky:</w:t>
            </w:r>
            <w:r w:rsidRPr="001A16B2">
              <w:rPr>
                <w:rFonts w:eastAsia="MS Mincho"/>
                <w:bCs/>
                <w:color w:val="000000"/>
                <w:szCs w:val="20"/>
                <w:lang w:val="cs-CZ"/>
              </w:rPr>
              <w:tab/>
              <w:t>87 mg/kg/den</w:t>
            </w:r>
            <w:r w:rsidRPr="001A16B2">
              <w:rPr>
                <w:rFonts w:eastAsia="MS Mincho"/>
                <w:bCs/>
                <w:color w:val="000000"/>
                <w:szCs w:val="20"/>
                <w:lang w:val="cs-CZ"/>
              </w:rPr>
              <w:br/>
              <w:t>dermálně, dlouhodobé systémové účinky:</w:t>
            </w:r>
            <w:r w:rsidRPr="001A16B2">
              <w:rPr>
                <w:rFonts w:eastAsia="MS Mincho"/>
                <w:bCs/>
                <w:color w:val="000000"/>
                <w:szCs w:val="20"/>
                <w:lang w:val="cs-CZ"/>
              </w:rPr>
              <w:tab/>
              <w:t>206 mg/kg/den</w:t>
            </w:r>
            <w:r w:rsidRPr="001A16B2">
              <w:rPr>
                <w:rFonts w:eastAsia="MS Mincho"/>
                <w:bCs/>
                <w:color w:val="000000"/>
                <w:szCs w:val="20"/>
                <w:lang w:val="cs-CZ"/>
              </w:rPr>
              <w:br/>
              <w:t>inhalačně, dlouhodobé systémové účinky:</w:t>
            </w:r>
            <w:r w:rsidRPr="001A16B2">
              <w:rPr>
                <w:rFonts w:eastAsia="MS Mincho"/>
                <w:bCs/>
                <w:color w:val="000000"/>
                <w:szCs w:val="20"/>
                <w:lang w:val="cs-CZ"/>
              </w:rPr>
              <w:tab/>
              <w:t>114 mg/m</w:t>
            </w:r>
            <w:r w:rsidRPr="001A16B2">
              <w:rPr>
                <w:rFonts w:eastAsia="MS Mincho"/>
                <w:bCs/>
                <w:color w:val="000000"/>
                <w:szCs w:val="20"/>
                <w:vertAlign w:val="superscript"/>
                <w:lang w:val="cs-CZ"/>
              </w:rPr>
              <w:t>3</w:t>
            </w:r>
            <w:r w:rsidRPr="001A16B2">
              <w:rPr>
                <w:rFonts w:eastAsia="MS Mincho"/>
                <w:bCs/>
                <w:color w:val="000000"/>
                <w:szCs w:val="20"/>
                <w:lang w:val="cs-CZ"/>
              </w:rPr>
              <w:t xml:space="preserve"> </w:t>
            </w:r>
            <w:r w:rsidRPr="001A16B2">
              <w:rPr>
                <w:rFonts w:eastAsia="MS Mincho"/>
                <w:bCs/>
                <w:color w:val="000000"/>
                <w:szCs w:val="20"/>
                <w:lang w:val="cs-CZ"/>
              </w:rPr>
              <w:br/>
              <w:t>inhalačně, akutní lokální účinky:</w:t>
            </w:r>
            <w:r w:rsidRPr="001A16B2">
              <w:rPr>
                <w:rFonts w:eastAsia="MS Mincho"/>
                <w:bCs/>
                <w:color w:val="000000"/>
                <w:szCs w:val="20"/>
                <w:lang w:val="cs-CZ"/>
              </w:rPr>
              <w:tab/>
              <w:t>950 mg/m</w:t>
            </w:r>
            <w:r w:rsidRPr="001A16B2">
              <w:rPr>
                <w:rFonts w:eastAsia="MS Mincho"/>
                <w:bCs/>
                <w:color w:val="000000"/>
                <w:szCs w:val="20"/>
                <w:vertAlign w:val="superscript"/>
                <w:lang w:val="cs-CZ"/>
              </w:rPr>
              <w:t xml:space="preserve">3 </w:t>
            </w:r>
          </w:p>
        </w:tc>
      </w:tr>
      <w:tr w:rsidR="001A16B2" w:rsidRPr="00055974" w14:paraId="7592DC19" w14:textId="77777777" w:rsidTr="00D460A9">
        <w:tc>
          <w:tcPr>
            <w:tcW w:w="492" w:type="dxa"/>
            <w:gridSpan w:val="2"/>
            <w:vMerge/>
            <w:tcMar>
              <w:left w:w="57" w:type="dxa"/>
              <w:right w:w="57" w:type="dxa"/>
            </w:tcMar>
          </w:tcPr>
          <w:p w14:paraId="63B29B53" w14:textId="0512FA2F" w:rsidR="001A16B2" w:rsidRPr="00055974" w:rsidRDefault="001A16B2" w:rsidP="0042378D">
            <w:pPr>
              <w:spacing w:after="120"/>
              <w:rPr>
                <w:rFonts w:eastAsia="MS Mincho"/>
                <w:b/>
                <w:color w:val="000000"/>
                <w:szCs w:val="20"/>
                <w:lang w:val="cs-CZ"/>
              </w:rPr>
            </w:pPr>
          </w:p>
        </w:tc>
        <w:tc>
          <w:tcPr>
            <w:tcW w:w="9888" w:type="dxa"/>
            <w:gridSpan w:val="5"/>
            <w:tcMar>
              <w:left w:w="57" w:type="dxa"/>
              <w:right w:w="57" w:type="dxa"/>
            </w:tcMar>
          </w:tcPr>
          <w:p w14:paraId="0508C534" w14:textId="77777777" w:rsidR="001A16B2" w:rsidRPr="001A16B2" w:rsidRDefault="001A16B2" w:rsidP="001A16B2">
            <w:pPr>
              <w:pStyle w:val="Prosttext"/>
              <w:tabs>
                <w:tab w:val="left" w:pos="5178"/>
              </w:tabs>
              <w:ind w:left="360" w:hanging="360"/>
              <w:rPr>
                <w:bCs/>
                <w:color w:val="000000"/>
                <w:lang w:val="cs-CZ"/>
              </w:rPr>
            </w:pPr>
            <w:r w:rsidRPr="00055974">
              <w:rPr>
                <w:color w:val="000000"/>
                <w:lang w:val="cs-CZ"/>
              </w:rPr>
              <w:t xml:space="preserve">Odhad koncentrace, při které nedochází k nepříznivým účinkům (PNEC): pro směs nestanoveno. Složky: </w:t>
            </w:r>
          </w:p>
          <w:p w14:paraId="0138A808" w14:textId="204DBB5E" w:rsidR="001A16B2" w:rsidRPr="00055974" w:rsidRDefault="001A16B2" w:rsidP="001A16B2">
            <w:pPr>
              <w:tabs>
                <w:tab w:val="left" w:pos="5178"/>
              </w:tabs>
              <w:spacing w:after="120"/>
              <w:rPr>
                <w:rFonts w:eastAsia="MS Mincho"/>
                <w:szCs w:val="20"/>
                <w:lang w:val="cs-CZ"/>
              </w:rPr>
            </w:pPr>
            <w:r w:rsidRPr="001A16B2">
              <w:rPr>
                <w:rFonts w:eastAsia="MS Mincho"/>
                <w:szCs w:val="20"/>
                <w:u w:val="single"/>
                <w:lang w:val="cs-CZ"/>
              </w:rPr>
              <w:t>ethanol</w:t>
            </w:r>
            <w:r w:rsidRPr="001A16B2">
              <w:rPr>
                <w:rFonts w:eastAsia="MS Mincho"/>
                <w:bCs/>
                <w:color w:val="000000"/>
                <w:szCs w:val="20"/>
                <w:u w:val="single"/>
                <w:lang w:val="cs-CZ"/>
              </w:rPr>
              <w:t>:</w:t>
            </w:r>
            <w:r w:rsidRPr="001A16B2">
              <w:rPr>
                <w:rFonts w:eastAsia="MS Mincho"/>
                <w:bCs/>
                <w:color w:val="000000"/>
                <w:szCs w:val="20"/>
                <w:u w:val="single"/>
                <w:lang w:val="cs-CZ"/>
              </w:rPr>
              <w:br/>
            </w:r>
            <w:r w:rsidRPr="001A16B2">
              <w:rPr>
                <w:rFonts w:eastAsia="MS Mincho"/>
                <w:bCs/>
                <w:color w:val="000000"/>
                <w:szCs w:val="20"/>
                <w:lang w:val="cs-CZ"/>
              </w:rPr>
              <w:t>sladké vody:</w:t>
            </w:r>
            <w:r w:rsidRPr="001A16B2">
              <w:rPr>
                <w:rFonts w:eastAsia="MS Mincho"/>
                <w:bCs/>
                <w:color w:val="000000"/>
                <w:szCs w:val="20"/>
                <w:lang w:val="cs-CZ"/>
              </w:rPr>
              <w:tab/>
              <w:t xml:space="preserve">0,96 mg/l </w:t>
            </w:r>
            <w:r w:rsidRPr="001A16B2">
              <w:rPr>
                <w:rFonts w:eastAsia="MS Mincho"/>
                <w:bCs/>
                <w:color w:val="000000"/>
                <w:szCs w:val="20"/>
                <w:lang w:val="cs-CZ"/>
              </w:rPr>
              <w:br/>
              <w:t>mořské vody:</w:t>
            </w:r>
            <w:r w:rsidRPr="001A16B2">
              <w:rPr>
                <w:rFonts w:eastAsia="MS Mincho"/>
                <w:bCs/>
                <w:color w:val="000000"/>
                <w:szCs w:val="20"/>
                <w:lang w:val="cs-CZ"/>
              </w:rPr>
              <w:tab/>
              <w:t>0,76 mg/l</w:t>
            </w:r>
            <w:r w:rsidRPr="001A16B2">
              <w:rPr>
                <w:rFonts w:eastAsia="MS Mincho"/>
                <w:bCs/>
                <w:color w:val="000000"/>
                <w:szCs w:val="20"/>
                <w:lang w:val="cs-CZ"/>
              </w:rPr>
              <w:br/>
              <w:t>sediment, sladké vody:</w:t>
            </w:r>
            <w:r w:rsidRPr="001A16B2">
              <w:rPr>
                <w:rFonts w:eastAsia="MS Mincho"/>
                <w:bCs/>
                <w:color w:val="000000"/>
                <w:szCs w:val="20"/>
                <w:lang w:val="cs-CZ"/>
              </w:rPr>
              <w:tab/>
              <w:t>3,6 mg/kg</w:t>
            </w:r>
            <w:r w:rsidRPr="001A16B2">
              <w:rPr>
                <w:rFonts w:eastAsia="MS Mincho"/>
                <w:bCs/>
                <w:color w:val="000000"/>
                <w:szCs w:val="20"/>
                <w:lang w:val="cs-CZ"/>
              </w:rPr>
              <w:br/>
              <w:t>sediment, mořské vody:</w:t>
            </w:r>
            <w:r w:rsidRPr="001A16B2">
              <w:rPr>
                <w:rFonts w:eastAsia="MS Mincho"/>
                <w:bCs/>
                <w:color w:val="000000"/>
                <w:szCs w:val="20"/>
                <w:lang w:val="cs-CZ"/>
              </w:rPr>
              <w:tab/>
              <w:t xml:space="preserve">2,9 mg/kg </w:t>
            </w:r>
            <w:r w:rsidRPr="001A16B2">
              <w:rPr>
                <w:rFonts w:eastAsia="MS Mincho"/>
                <w:bCs/>
                <w:color w:val="000000"/>
                <w:szCs w:val="20"/>
                <w:lang w:val="cs-CZ"/>
              </w:rPr>
              <w:br/>
              <w:t>půda:</w:t>
            </w:r>
            <w:r w:rsidRPr="001A16B2">
              <w:rPr>
                <w:rFonts w:eastAsia="MS Mincho"/>
                <w:bCs/>
                <w:color w:val="000000"/>
                <w:szCs w:val="20"/>
                <w:lang w:val="cs-CZ"/>
              </w:rPr>
              <w:tab/>
              <w:t>0,63 mg/kg</w:t>
            </w:r>
            <w:r w:rsidRPr="001A16B2">
              <w:rPr>
                <w:rFonts w:eastAsia="MS Mincho"/>
                <w:szCs w:val="20"/>
                <w:lang w:val="cs-CZ"/>
              </w:rPr>
              <w:t xml:space="preserve"> </w:t>
            </w:r>
          </w:p>
        </w:tc>
      </w:tr>
    </w:tbl>
    <w:p w14:paraId="7DBCF544" w14:textId="77777777" w:rsidR="001A16B2" w:rsidRDefault="001A16B2">
      <w:r>
        <w:br w:type="page"/>
      </w:r>
    </w:p>
    <w:tbl>
      <w:tblPr>
        <w:tblW w:w="103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63"/>
        <w:gridCol w:w="29"/>
        <w:gridCol w:w="13"/>
        <w:gridCol w:w="2444"/>
        <w:gridCol w:w="27"/>
        <w:gridCol w:w="1899"/>
        <w:gridCol w:w="535"/>
        <w:gridCol w:w="9"/>
        <w:gridCol w:w="53"/>
        <w:gridCol w:w="2356"/>
        <w:gridCol w:w="33"/>
        <w:gridCol w:w="546"/>
        <w:gridCol w:w="1973"/>
      </w:tblGrid>
      <w:tr w:rsidR="00D460A9" w:rsidRPr="00055974" w14:paraId="007F17CA" w14:textId="77777777" w:rsidTr="001A16B2">
        <w:tc>
          <w:tcPr>
            <w:tcW w:w="492" w:type="dxa"/>
            <w:gridSpan w:val="2"/>
            <w:vMerge w:val="restart"/>
            <w:tcMar>
              <w:left w:w="57" w:type="dxa"/>
              <w:right w:w="57" w:type="dxa"/>
            </w:tcMar>
          </w:tcPr>
          <w:p w14:paraId="1E1296D5" w14:textId="6A4BEC81" w:rsidR="00D460A9" w:rsidRPr="00055974" w:rsidRDefault="00D460A9" w:rsidP="0042378D">
            <w:pPr>
              <w:spacing w:before="120" w:after="120"/>
              <w:rPr>
                <w:rFonts w:eastAsia="MS Mincho"/>
                <w:b/>
                <w:color w:val="000000"/>
                <w:szCs w:val="20"/>
                <w:lang w:val="cs-CZ"/>
              </w:rPr>
            </w:pPr>
            <w:r w:rsidRPr="00055974">
              <w:rPr>
                <w:rFonts w:eastAsia="MS Mincho"/>
                <w:b/>
                <w:color w:val="000000"/>
                <w:szCs w:val="20"/>
                <w:lang w:val="cs-CZ"/>
              </w:rPr>
              <w:lastRenderedPageBreak/>
              <w:t>8.2</w:t>
            </w:r>
          </w:p>
          <w:p w14:paraId="4A313009" w14:textId="77777777" w:rsidR="00D460A9" w:rsidRPr="00055974" w:rsidRDefault="00D460A9" w:rsidP="0042378D">
            <w:pPr>
              <w:spacing w:after="120"/>
              <w:rPr>
                <w:rFonts w:eastAsia="MS Mincho"/>
                <w:b/>
                <w:color w:val="000000"/>
                <w:szCs w:val="20"/>
                <w:lang w:val="cs-CZ"/>
              </w:rPr>
            </w:pPr>
            <w:r w:rsidRPr="00055974">
              <w:rPr>
                <w:rFonts w:eastAsia="MS Mincho"/>
                <w:szCs w:val="20"/>
                <w:lang w:val="cs-CZ"/>
              </w:rPr>
              <w:br w:type="page"/>
            </w:r>
          </w:p>
          <w:p w14:paraId="5C0CAE1F" w14:textId="77777777" w:rsidR="00D460A9" w:rsidRPr="00055974" w:rsidRDefault="00D460A9" w:rsidP="0042378D">
            <w:pPr>
              <w:spacing w:after="120"/>
              <w:rPr>
                <w:rFonts w:eastAsia="MS Mincho"/>
                <w:b/>
                <w:color w:val="000000"/>
                <w:szCs w:val="20"/>
                <w:lang w:val="cs-CZ"/>
              </w:rPr>
            </w:pPr>
            <w:r w:rsidRPr="00055974">
              <w:rPr>
                <w:lang w:val="cs-CZ"/>
              </w:rPr>
              <w:br w:type="page"/>
            </w:r>
          </w:p>
        </w:tc>
        <w:tc>
          <w:tcPr>
            <w:tcW w:w="9888" w:type="dxa"/>
            <w:gridSpan w:val="11"/>
            <w:tcMar>
              <w:left w:w="57" w:type="dxa"/>
              <w:right w:w="57" w:type="dxa"/>
            </w:tcMar>
          </w:tcPr>
          <w:p w14:paraId="6D80C7D5" w14:textId="77777777" w:rsidR="00D460A9" w:rsidRPr="00055974" w:rsidRDefault="00D460A9" w:rsidP="0042378D">
            <w:pPr>
              <w:spacing w:before="120" w:after="120"/>
              <w:rPr>
                <w:rFonts w:eastAsia="MS Mincho"/>
                <w:color w:val="000000"/>
                <w:szCs w:val="20"/>
                <w:lang w:val="cs-CZ"/>
              </w:rPr>
            </w:pPr>
            <w:r w:rsidRPr="00055974">
              <w:rPr>
                <w:rFonts w:eastAsia="MS Mincho"/>
                <w:b/>
                <w:bCs/>
                <w:color w:val="000000"/>
                <w:szCs w:val="20"/>
                <w:lang w:val="cs-CZ"/>
              </w:rPr>
              <w:t>Omezování expozice</w:t>
            </w:r>
            <w:r w:rsidRPr="00055974">
              <w:rPr>
                <w:rFonts w:eastAsia="MS Mincho"/>
                <w:b/>
                <w:bCs/>
                <w:color w:val="000000"/>
                <w:szCs w:val="20"/>
                <w:lang w:val="cs-CZ"/>
              </w:rPr>
              <w:br/>
            </w:r>
            <w:r w:rsidRPr="00055974">
              <w:rPr>
                <w:rFonts w:eastAsia="MS Mincho"/>
                <w:color w:val="000000"/>
                <w:szCs w:val="20"/>
                <w:lang w:val="cs-CZ"/>
              </w:rPr>
              <w:t xml:space="preserve">Dbejte obvyklých opatření na ochranu zdraví při práci podle nařízení 361/2007 </w:t>
            </w:r>
            <w:proofErr w:type="gramStart"/>
            <w:r w:rsidRPr="00055974">
              <w:rPr>
                <w:rFonts w:eastAsia="MS Mincho"/>
                <w:color w:val="000000"/>
                <w:szCs w:val="20"/>
                <w:lang w:val="cs-CZ"/>
              </w:rPr>
              <w:t>Sb..</w:t>
            </w:r>
            <w:proofErr w:type="gramEnd"/>
            <w:r w:rsidRPr="00055974">
              <w:rPr>
                <w:rFonts w:eastAsia="MS Mincho"/>
                <w:color w:val="000000"/>
                <w:szCs w:val="20"/>
                <w:lang w:val="cs-CZ"/>
              </w:rPr>
              <w:t xml:space="preserve"> Dodržujte pravidla dobré osobní hygieny, jako je umytí po manipulaci s materiálem, před jídlem, pitím nebo kouřením. Pravidelně nechávejte vyčistit pracovní oděv a ochranné pomůcky. Zlikvidujte kontaminovaný oděv a obuv, které nelze vyčistit. Udržujte pořádek na pracovišti. Výběr prostředků osobní ochrany záleží na podmínkách možné expozice, na použití, způsobu manipulace, koncentraci a větrání. Níže uvedené informace k výběru ochranných prostředků pro použití s tímto materiálem jsou založeny na jeho běžném použití. Při manipulaci s velkým množstvím směsi by osobní ochranné pomůcky měli mít antistatické vlastnosti.</w:t>
            </w:r>
          </w:p>
        </w:tc>
      </w:tr>
      <w:tr w:rsidR="00D460A9" w:rsidRPr="00055974" w14:paraId="6897FCAC" w14:textId="77777777" w:rsidTr="001A16B2">
        <w:tc>
          <w:tcPr>
            <w:tcW w:w="492" w:type="dxa"/>
            <w:gridSpan w:val="2"/>
            <w:vMerge/>
            <w:tcMar>
              <w:left w:w="57" w:type="dxa"/>
              <w:right w:w="57" w:type="dxa"/>
            </w:tcMar>
          </w:tcPr>
          <w:p w14:paraId="26C058F5" w14:textId="77777777" w:rsidR="00D460A9" w:rsidRPr="00055974" w:rsidRDefault="00D460A9" w:rsidP="0042378D">
            <w:pPr>
              <w:spacing w:after="120"/>
              <w:rPr>
                <w:rFonts w:eastAsia="MS Mincho"/>
                <w:b/>
                <w:color w:val="000000"/>
                <w:szCs w:val="20"/>
                <w:lang w:val="cs-CZ"/>
              </w:rPr>
            </w:pPr>
          </w:p>
        </w:tc>
        <w:tc>
          <w:tcPr>
            <w:tcW w:w="9888" w:type="dxa"/>
            <w:gridSpan w:val="11"/>
            <w:tcMar>
              <w:left w:w="57" w:type="dxa"/>
              <w:right w:w="57" w:type="dxa"/>
            </w:tcMar>
          </w:tcPr>
          <w:p w14:paraId="3C2167CD" w14:textId="77777777" w:rsidR="00D460A9" w:rsidRPr="00055974" w:rsidRDefault="00D460A9" w:rsidP="0042378D">
            <w:pPr>
              <w:spacing w:after="120"/>
              <w:rPr>
                <w:rFonts w:eastAsia="MS Mincho"/>
                <w:color w:val="000000"/>
                <w:szCs w:val="20"/>
                <w:lang w:val="cs-CZ"/>
              </w:rPr>
            </w:pPr>
            <w:r w:rsidRPr="00055974">
              <w:rPr>
                <w:rFonts w:eastAsia="MS Mincho"/>
                <w:color w:val="000000"/>
                <w:szCs w:val="20"/>
                <w:u w:val="single"/>
                <w:lang w:val="cs-CZ"/>
              </w:rPr>
              <w:t>Vhodné technické kontroly:</w:t>
            </w:r>
            <w:r w:rsidRPr="00055974">
              <w:rPr>
                <w:rFonts w:eastAsia="MS Mincho"/>
                <w:color w:val="000000"/>
                <w:szCs w:val="20"/>
                <w:u w:val="single"/>
                <w:lang w:val="cs-CZ"/>
              </w:rPr>
              <w:br/>
            </w:r>
            <w:r w:rsidRPr="00055974">
              <w:rPr>
                <w:rFonts w:eastAsia="MS Mincho"/>
                <w:color w:val="000000"/>
                <w:szCs w:val="20"/>
                <w:lang w:val="cs-CZ"/>
              </w:rPr>
              <w:t xml:space="preserve">Nejsou potřebné žádné specifické požadavky. </w:t>
            </w:r>
          </w:p>
        </w:tc>
      </w:tr>
      <w:tr w:rsidR="00D460A9" w:rsidRPr="00055974" w14:paraId="434EEA1C" w14:textId="77777777" w:rsidTr="001A16B2">
        <w:tc>
          <w:tcPr>
            <w:tcW w:w="492" w:type="dxa"/>
            <w:gridSpan w:val="2"/>
            <w:vMerge/>
            <w:tcMar>
              <w:left w:w="57" w:type="dxa"/>
              <w:right w:w="57" w:type="dxa"/>
            </w:tcMar>
          </w:tcPr>
          <w:p w14:paraId="29C548DF" w14:textId="77777777" w:rsidR="00D460A9" w:rsidRPr="00055974" w:rsidRDefault="00D460A9" w:rsidP="0042378D">
            <w:pPr>
              <w:spacing w:after="120"/>
              <w:rPr>
                <w:rFonts w:eastAsia="MS Mincho"/>
                <w:b/>
                <w:color w:val="000000"/>
                <w:szCs w:val="20"/>
                <w:lang w:val="cs-CZ"/>
              </w:rPr>
            </w:pPr>
          </w:p>
        </w:tc>
        <w:tc>
          <w:tcPr>
            <w:tcW w:w="9888" w:type="dxa"/>
            <w:gridSpan w:val="11"/>
            <w:tcMar>
              <w:left w:w="57" w:type="dxa"/>
              <w:right w:w="57" w:type="dxa"/>
            </w:tcMar>
          </w:tcPr>
          <w:p w14:paraId="10896C8E" w14:textId="77777777" w:rsidR="00D460A9" w:rsidRPr="00055974" w:rsidRDefault="00D460A9" w:rsidP="0042378D">
            <w:pPr>
              <w:spacing w:after="120"/>
              <w:ind w:left="252" w:hanging="252"/>
              <w:rPr>
                <w:rFonts w:eastAsia="MS Mincho"/>
                <w:color w:val="000000"/>
                <w:szCs w:val="20"/>
                <w:u w:val="single"/>
                <w:lang w:val="cs-CZ"/>
              </w:rPr>
            </w:pPr>
            <w:r w:rsidRPr="00055974">
              <w:rPr>
                <w:rFonts w:eastAsia="MS Mincho"/>
                <w:color w:val="000000"/>
                <w:szCs w:val="20"/>
                <w:u w:val="single"/>
                <w:lang w:val="cs-CZ"/>
              </w:rPr>
              <w:t xml:space="preserve">Individuální ochranná opatření včetně osobních ochranných prostředků: </w:t>
            </w:r>
          </w:p>
          <w:p w14:paraId="03163963" w14:textId="77777777" w:rsidR="00D460A9" w:rsidRPr="00055974" w:rsidRDefault="00D460A9" w:rsidP="0042378D">
            <w:pPr>
              <w:spacing w:after="120"/>
              <w:ind w:left="252" w:hanging="252"/>
              <w:rPr>
                <w:color w:val="000000"/>
                <w:szCs w:val="20"/>
                <w:lang w:val="cs-CZ"/>
              </w:rPr>
            </w:pPr>
            <w:r w:rsidRPr="00055974">
              <w:rPr>
                <w:color w:val="000000"/>
                <w:szCs w:val="20"/>
                <w:lang w:val="cs-CZ"/>
              </w:rPr>
              <w:t xml:space="preserve">a) </w:t>
            </w:r>
            <w:r w:rsidRPr="00055974">
              <w:rPr>
                <w:color w:val="000000"/>
                <w:szCs w:val="20"/>
                <w:lang w:val="cs-CZ"/>
              </w:rPr>
              <w:tab/>
              <w:t xml:space="preserve">Ochrana očí a obličeje: </w:t>
            </w:r>
            <w:r w:rsidRPr="00055974">
              <w:rPr>
                <w:color w:val="000000"/>
                <w:szCs w:val="20"/>
                <w:lang w:val="cs-CZ"/>
              </w:rPr>
              <w:br/>
              <w:t xml:space="preserve">Nevyžaduje se při obvyklém krátkodobém použití. Je-li pravděpodobný kontakt (např. při přeplňování, likvidace havárie), doporučují se ochranné brýle s postranními kryty (EN 166). </w:t>
            </w:r>
          </w:p>
          <w:p w14:paraId="06A44E7B" w14:textId="77777777" w:rsidR="00D460A9" w:rsidRPr="00055974" w:rsidRDefault="00D460A9" w:rsidP="0042378D">
            <w:pPr>
              <w:spacing w:after="120"/>
              <w:ind w:left="252" w:hanging="252"/>
              <w:rPr>
                <w:color w:val="000000"/>
                <w:szCs w:val="20"/>
                <w:lang w:val="cs-CZ"/>
              </w:rPr>
            </w:pPr>
            <w:r w:rsidRPr="00055974">
              <w:rPr>
                <w:color w:val="000000"/>
                <w:szCs w:val="20"/>
                <w:lang w:val="cs-CZ"/>
              </w:rPr>
              <w:t xml:space="preserve">b) </w:t>
            </w:r>
            <w:r w:rsidRPr="00055974">
              <w:rPr>
                <w:color w:val="000000"/>
                <w:szCs w:val="20"/>
                <w:lang w:val="cs-CZ"/>
              </w:rPr>
              <w:tab/>
              <w:t xml:space="preserve">Ochrana kůže: </w:t>
            </w:r>
            <w:r w:rsidRPr="00055974">
              <w:rPr>
                <w:color w:val="000000"/>
                <w:szCs w:val="20"/>
                <w:lang w:val="cs-CZ"/>
              </w:rPr>
              <w:br/>
              <w:t xml:space="preserve">Nevyžaduje se při obvyklém krátkodobém použití. Při déletrvající práci používejte chemicky odolné ochranné rukavice (Standardy EN 420 a EN 374). Doporučený materiál: </w:t>
            </w:r>
            <w:proofErr w:type="spellStart"/>
            <w:r w:rsidRPr="00055974">
              <w:rPr>
                <w:color w:val="000000"/>
                <w:szCs w:val="20"/>
                <w:lang w:val="cs-CZ"/>
              </w:rPr>
              <w:t>nitrilkaučuk</w:t>
            </w:r>
            <w:proofErr w:type="spellEnd"/>
            <w:r w:rsidRPr="00055974">
              <w:rPr>
                <w:color w:val="000000"/>
                <w:szCs w:val="20"/>
                <w:lang w:val="cs-CZ"/>
              </w:rPr>
              <w:t xml:space="preserve"> (NBR) / </w:t>
            </w:r>
            <w:proofErr w:type="spellStart"/>
            <w:r w:rsidRPr="00055974">
              <w:rPr>
                <w:color w:val="000000"/>
                <w:szCs w:val="20"/>
                <w:lang w:val="cs-CZ"/>
              </w:rPr>
              <w:t>fluorkaučuk</w:t>
            </w:r>
            <w:proofErr w:type="spellEnd"/>
            <w:r w:rsidRPr="00055974">
              <w:rPr>
                <w:color w:val="000000"/>
                <w:szCs w:val="20"/>
                <w:lang w:val="cs-CZ"/>
              </w:rPr>
              <w:t xml:space="preserve"> / butylkaučuk / PVC. Doba průniku by měla odpovídat minimálně době předpokládaného kontaktu. Vzhledem k tomu, že nebyly vykonány žádné reálné testy, doporučuje se, aby doba průniku odpovídala dvounásobku předpokládané doby kontaktu. Při práci nenoste prsteny, hodinky a jiné podobné předměty, které by produkt mohli zadržovat na pokožce.</w:t>
            </w:r>
          </w:p>
          <w:p w14:paraId="68636B0C" w14:textId="77777777" w:rsidR="00D460A9" w:rsidRPr="00055974" w:rsidRDefault="00D460A9" w:rsidP="0042378D">
            <w:pPr>
              <w:spacing w:after="120"/>
              <w:ind w:left="252" w:hanging="252"/>
              <w:rPr>
                <w:color w:val="000000"/>
                <w:lang w:val="cs-CZ"/>
              </w:rPr>
            </w:pPr>
            <w:r w:rsidRPr="00055974">
              <w:rPr>
                <w:color w:val="000000"/>
                <w:u w:val="single"/>
                <w:lang w:val="cs-CZ"/>
              </w:rPr>
              <w:t>Poznámka:</w:t>
            </w:r>
            <w:r w:rsidRPr="00055974">
              <w:rPr>
                <w:color w:val="000000"/>
                <w:lang w:val="cs-CZ"/>
              </w:rPr>
              <w:t xml:space="preserve"> </w:t>
            </w:r>
            <w:r w:rsidRPr="00055974">
              <w:rPr>
                <w:color w:val="000000"/>
                <w:szCs w:val="20"/>
                <w:lang w:val="cs-CZ"/>
              </w:rPr>
              <w:t>Vhodnost rukavic a čas propuštění se bude lišit na základě specifických podmínek používání. Pro přesné informace o výběru rukavic a časech propuštění pro vaše podmínky použití kontaktujte výrobce rukavic. Při výběru specifických vhodných rukavic pro příslušné použití a trvání expozice byste měli brát do úvahy všechny faktory pracovního prostředí, jako např. další používané chemikálie, fyzikální faktory (možnost přeřezání, roztržení, tepelná odolnost), jako i specifikace a doporučení konkrétního výrobce.</w:t>
            </w:r>
            <w:r w:rsidRPr="00055974">
              <w:rPr>
                <w:color w:val="000000"/>
                <w:lang w:val="cs-CZ"/>
              </w:rPr>
              <w:t xml:space="preserve"> Poškozené rukavice ihned vyměňte.</w:t>
            </w:r>
          </w:p>
          <w:p w14:paraId="490E9C31" w14:textId="77777777" w:rsidR="00D460A9" w:rsidRPr="00055974" w:rsidRDefault="00D460A9" w:rsidP="0042378D">
            <w:pPr>
              <w:spacing w:after="120"/>
              <w:ind w:left="252" w:hanging="252"/>
              <w:rPr>
                <w:color w:val="000000"/>
                <w:szCs w:val="22"/>
                <w:lang w:val="cs-CZ"/>
              </w:rPr>
            </w:pPr>
            <w:r w:rsidRPr="00055974">
              <w:rPr>
                <w:color w:val="000000"/>
                <w:szCs w:val="20"/>
                <w:lang w:val="cs-CZ"/>
              </w:rPr>
              <w:t xml:space="preserve">c) </w:t>
            </w:r>
            <w:r w:rsidRPr="00055974">
              <w:rPr>
                <w:color w:val="000000"/>
                <w:szCs w:val="20"/>
                <w:lang w:val="cs-CZ"/>
              </w:rPr>
              <w:tab/>
              <w:t>Ochrana dýchacích cest:</w:t>
            </w:r>
            <w:r w:rsidRPr="00055974">
              <w:rPr>
                <w:color w:val="000000"/>
                <w:szCs w:val="20"/>
                <w:lang w:val="cs-CZ"/>
              </w:rPr>
              <w:br/>
            </w:r>
            <w:r w:rsidRPr="00055974">
              <w:rPr>
                <w:color w:val="000000"/>
                <w:szCs w:val="22"/>
                <w:lang w:val="cs-CZ"/>
              </w:rPr>
              <w:t>Při obvyklém (běžném) použití není při dostatečné ventilaci potřebná. Nevdechujte aerosoly a výpary. Při stálé práci ve špatně větraných prostorách nebo při nadměrné tvorbě aerosolů/výparů, kdy dochází k překročení předepsaných expozičních limitů, použijte nezávislý dýchací přístroj nebo masku s filtrem proti organickým látkám a částicím, typ A/P2 podle ČSN EN 14387:2004 (83 2220) / DIN EN 141.</w:t>
            </w:r>
            <w:r w:rsidRPr="00055974">
              <w:rPr>
                <w:lang w:val="cs-CZ"/>
              </w:rPr>
              <w:t xml:space="preserve"> Pamatujte, že doba použitelnosti filtrů je omezená, dbejte pokynů konkrétního výrobce.</w:t>
            </w:r>
          </w:p>
          <w:p w14:paraId="508AE37C" w14:textId="77777777" w:rsidR="00D460A9" w:rsidRPr="00055974" w:rsidRDefault="00D460A9" w:rsidP="0042378D">
            <w:pPr>
              <w:spacing w:after="120"/>
              <w:ind w:left="252" w:hanging="252"/>
              <w:rPr>
                <w:color w:val="000000"/>
                <w:szCs w:val="20"/>
                <w:lang w:val="cs-CZ"/>
              </w:rPr>
            </w:pPr>
            <w:r w:rsidRPr="00055974">
              <w:rPr>
                <w:color w:val="000000"/>
                <w:szCs w:val="22"/>
                <w:lang w:val="cs-CZ"/>
              </w:rPr>
              <w:tab/>
              <w:t>Pro případ vysoké koncentrace ve vzduchu používejte schválený respirátor s přívodem kyslíku pracující v režimu pozitivního tlaku. Není-li k dispozici dostatečné množství kyslíku, nefunguje-li signalizační systém pro ohlašování plynu/výparů nebo je-li překročena kapacita/rozsah filtru pro čištění vzduchu, je vhodné použít respirátor s přívodem kyslíku a s únikovou lahví.</w:t>
            </w:r>
          </w:p>
          <w:p w14:paraId="7B45E429" w14:textId="77777777" w:rsidR="00D460A9" w:rsidRPr="00055974" w:rsidRDefault="00D460A9" w:rsidP="0042378D">
            <w:pPr>
              <w:spacing w:after="120"/>
              <w:ind w:left="252" w:hanging="252"/>
              <w:rPr>
                <w:color w:val="000000"/>
                <w:szCs w:val="20"/>
                <w:lang w:val="cs-CZ"/>
              </w:rPr>
            </w:pPr>
            <w:r w:rsidRPr="00055974">
              <w:rPr>
                <w:color w:val="000000"/>
                <w:szCs w:val="20"/>
                <w:lang w:val="cs-CZ"/>
              </w:rPr>
              <w:t>d)</w:t>
            </w:r>
            <w:r w:rsidRPr="00055974">
              <w:rPr>
                <w:color w:val="000000"/>
                <w:szCs w:val="20"/>
                <w:lang w:val="cs-CZ"/>
              </w:rPr>
              <w:tab/>
              <w:t>Tepelná nebezpečí:</w:t>
            </w:r>
            <w:r w:rsidRPr="00055974">
              <w:rPr>
                <w:color w:val="000000"/>
                <w:szCs w:val="20"/>
                <w:lang w:val="cs-CZ"/>
              </w:rPr>
              <w:br/>
              <w:t xml:space="preserve">Nehrozí při normálním používání. Tlakové </w:t>
            </w:r>
            <w:proofErr w:type="gramStart"/>
            <w:r w:rsidRPr="00055974">
              <w:rPr>
                <w:color w:val="000000"/>
                <w:szCs w:val="20"/>
                <w:lang w:val="cs-CZ"/>
              </w:rPr>
              <w:t>balení - riziko</w:t>
            </w:r>
            <w:proofErr w:type="gramEnd"/>
            <w:r w:rsidRPr="00055974">
              <w:rPr>
                <w:color w:val="000000"/>
                <w:szCs w:val="20"/>
                <w:lang w:val="cs-CZ"/>
              </w:rPr>
              <w:t xml:space="preserve"> výbuchu při zahřívání.</w:t>
            </w:r>
          </w:p>
        </w:tc>
      </w:tr>
      <w:tr w:rsidR="00D460A9" w:rsidRPr="00055974" w14:paraId="2F96626D" w14:textId="77777777" w:rsidTr="001A16B2">
        <w:tc>
          <w:tcPr>
            <w:tcW w:w="492" w:type="dxa"/>
            <w:gridSpan w:val="2"/>
            <w:vMerge/>
            <w:tcBorders>
              <w:bottom w:val="single" w:sz="4" w:space="0" w:color="808080"/>
            </w:tcBorders>
            <w:tcMar>
              <w:left w:w="57" w:type="dxa"/>
              <w:right w:w="57" w:type="dxa"/>
            </w:tcMar>
          </w:tcPr>
          <w:p w14:paraId="45781FB2" w14:textId="77777777" w:rsidR="00D460A9" w:rsidRPr="00055974" w:rsidRDefault="00D460A9" w:rsidP="0042378D">
            <w:pPr>
              <w:spacing w:after="120"/>
              <w:rPr>
                <w:rFonts w:eastAsia="MS Mincho"/>
                <w:b/>
                <w:color w:val="000000"/>
                <w:szCs w:val="20"/>
                <w:lang w:val="cs-CZ"/>
              </w:rPr>
            </w:pPr>
          </w:p>
        </w:tc>
        <w:tc>
          <w:tcPr>
            <w:tcW w:w="9888" w:type="dxa"/>
            <w:gridSpan w:val="11"/>
            <w:tcBorders>
              <w:bottom w:val="single" w:sz="4" w:space="0" w:color="808080"/>
            </w:tcBorders>
            <w:tcMar>
              <w:left w:w="57" w:type="dxa"/>
              <w:right w:w="57" w:type="dxa"/>
            </w:tcMar>
          </w:tcPr>
          <w:p w14:paraId="2C64BC3E" w14:textId="77777777" w:rsidR="00D460A9" w:rsidRPr="00055974" w:rsidRDefault="00D460A9" w:rsidP="0042378D">
            <w:pPr>
              <w:spacing w:after="120"/>
              <w:ind w:left="252" w:hanging="252"/>
              <w:rPr>
                <w:rFonts w:eastAsia="MS Mincho"/>
                <w:color w:val="000000"/>
                <w:szCs w:val="20"/>
                <w:u w:val="single"/>
                <w:lang w:val="cs-CZ"/>
              </w:rPr>
            </w:pPr>
            <w:r w:rsidRPr="00055974">
              <w:rPr>
                <w:rFonts w:eastAsia="MS Mincho"/>
                <w:color w:val="000000"/>
                <w:szCs w:val="20"/>
                <w:u w:val="single"/>
                <w:lang w:val="cs-CZ"/>
              </w:rPr>
              <w:t>Omezování expozice životního prostředí:</w:t>
            </w:r>
            <w:r w:rsidRPr="00055974">
              <w:rPr>
                <w:rFonts w:eastAsia="MS Mincho"/>
                <w:color w:val="000000"/>
                <w:szCs w:val="20"/>
                <w:u w:val="single"/>
                <w:lang w:val="cs-CZ"/>
              </w:rPr>
              <w:br/>
            </w:r>
            <w:r w:rsidRPr="00055974">
              <w:rPr>
                <w:rFonts w:eastAsia="MS Mincho"/>
                <w:color w:val="000000"/>
                <w:szCs w:val="22"/>
                <w:lang w:val="cs-CZ"/>
              </w:rPr>
              <w:t>Při skladování a manipulaci zajistěte těsnot obalů – zabraňte únikům do životního prostředí. Dodržujte platné environmentální předpisy omezující vypouštění do vzduchu, vody a půdy. Chraňte životní prostředí uplatněním příslušných kontrolních opatření pro prevenci či omezení emisí. Zabraňte vniknutí do půdy a povrchových nebo podzemních vod. Skladovací a manipulační prostory vybavte prostředky pro sanaci úniků. Dbejte obvyklých opatření na ochranu životního prostředí, viz bod 6.2 a 12.</w:t>
            </w:r>
          </w:p>
        </w:tc>
      </w:tr>
      <w:tr w:rsidR="00D460A9" w:rsidRPr="00055974" w14:paraId="4B217F3B" w14:textId="77777777" w:rsidTr="001A16B2">
        <w:tc>
          <w:tcPr>
            <w:tcW w:w="10380" w:type="dxa"/>
            <w:gridSpan w:val="13"/>
            <w:shd w:val="clear" w:color="auto" w:fill="BFBFBF" w:themeFill="background1" w:themeFillShade="BF"/>
            <w:tcMar>
              <w:left w:w="57" w:type="dxa"/>
              <w:right w:w="57" w:type="dxa"/>
            </w:tcMar>
          </w:tcPr>
          <w:p w14:paraId="374AC983" w14:textId="551A1AD4" w:rsidR="00D460A9" w:rsidRPr="00055974" w:rsidRDefault="00D460A9" w:rsidP="0042378D">
            <w:pPr>
              <w:spacing w:before="120" w:after="120"/>
              <w:rPr>
                <w:rFonts w:ascii="Arial" w:eastAsia="MS Mincho" w:hAnsi="Arial" w:cs="Arial"/>
                <w:b/>
                <w:bCs/>
                <w:szCs w:val="20"/>
                <w:lang w:val="cs-CZ"/>
              </w:rPr>
            </w:pPr>
            <w:r>
              <w:br w:type="page"/>
            </w:r>
            <w:r w:rsidRPr="00055974">
              <w:rPr>
                <w:lang w:val="cs-CZ"/>
              </w:rPr>
              <w:br w:type="page"/>
            </w:r>
            <w:r w:rsidRPr="00055974">
              <w:rPr>
                <w:rFonts w:eastAsia="MS Mincho"/>
                <w:szCs w:val="20"/>
                <w:lang w:val="cs-CZ"/>
              </w:rPr>
              <w:br w:type="page"/>
            </w:r>
            <w:r w:rsidRPr="00055974">
              <w:rPr>
                <w:rFonts w:ascii="Arial" w:eastAsia="MS Mincho" w:hAnsi="Arial" w:cs="Arial"/>
                <w:b/>
                <w:bCs/>
                <w:szCs w:val="20"/>
                <w:lang w:val="cs-CZ"/>
              </w:rPr>
              <w:t xml:space="preserve">ODDÍL 9. FYZIKÁLNÍ A CHEMICKÉ VLASTNOSTI </w:t>
            </w:r>
          </w:p>
        </w:tc>
      </w:tr>
      <w:tr w:rsidR="00D460A9" w:rsidRPr="00055974" w14:paraId="17DEC341" w14:textId="77777777" w:rsidTr="001A16B2">
        <w:tc>
          <w:tcPr>
            <w:tcW w:w="492" w:type="dxa"/>
            <w:gridSpan w:val="2"/>
            <w:vMerge w:val="restart"/>
            <w:tcMar>
              <w:left w:w="57" w:type="dxa"/>
              <w:right w:w="57" w:type="dxa"/>
            </w:tcMar>
          </w:tcPr>
          <w:p w14:paraId="47DE6E44" w14:textId="27D94050" w:rsidR="00D460A9" w:rsidRPr="00055974" w:rsidRDefault="00D460A9" w:rsidP="00C469CC">
            <w:pPr>
              <w:spacing w:before="120" w:after="120"/>
              <w:rPr>
                <w:rFonts w:eastAsia="MS Mincho"/>
                <w:b/>
                <w:color w:val="000000"/>
                <w:szCs w:val="20"/>
                <w:lang w:val="cs-CZ"/>
              </w:rPr>
            </w:pPr>
            <w:r w:rsidRPr="00055974">
              <w:rPr>
                <w:lang w:val="cs-CZ"/>
              </w:rPr>
              <w:br w:type="page"/>
            </w:r>
            <w:r w:rsidRPr="00055974">
              <w:rPr>
                <w:rFonts w:eastAsia="MS Mincho"/>
                <w:b/>
                <w:color w:val="000000"/>
                <w:szCs w:val="20"/>
                <w:lang w:val="cs-CZ"/>
              </w:rPr>
              <w:t>9.1</w:t>
            </w:r>
          </w:p>
        </w:tc>
        <w:tc>
          <w:tcPr>
            <w:tcW w:w="9888" w:type="dxa"/>
            <w:gridSpan w:val="11"/>
            <w:tcMar>
              <w:left w:w="57" w:type="dxa"/>
              <w:right w:w="57" w:type="dxa"/>
            </w:tcMar>
          </w:tcPr>
          <w:p w14:paraId="3B3914C6" w14:textId="77777777" w:rsidR="00D460A9" w:rsidRPr="00055974" w:rsidRDefault="00D460A9" w:rsidP="00C469CC">
            <w:pPr>
              <w:spacing w:before="120" w:after="120"/>
              <w:rPr>
                <w:rFonts w:eastAsia="MS Mincho"/>
                <w:b/>
                <w:color w:val="000000"/>
                <w:szCs w:val="20"/>
                <w:lang w:val="cs-CZ"/>
              </w:rPr>
            </w:pPr>
            <w:r w:rsidRPr="00055974">
              <w:rPr>
                <w:rFonts w:eastAsia="MS Mincho"/>
                <w:b/>
                <w:color w:val="000000"/>
                <w:szCs w:val="20"/>
                <w:lang w:val="cs-CZ"/>
              </w:rPr>
              <w:t xml:space="preserve">Informace o základních fyzikálních a chemických vlastnostech </w:t>
            </w:r>
          </w:p>
        </w:tc>
      </w:tr>
      <w:tr w:rsidR="00D460A9" w:rsidRPr="00055974" w14:paraId="20F18F65" w14:textId="77777777" w:rsidTr="001A16B2">
        <w:tc>
          <w:tcPr>
            <w:tcW w:w="492" w:type="dxa"/>
            <w:gridSpan w:val="2"/>
            <w:vMerge/>
            <w:tcMar>
              <w:left w:w="57" w:type="dxa"/>
              <w:right w:w="57" w:type="dxa"/>
            </w:tcMar>
          </w:tcPr>
          <w:p w14:paraId="57F5477D"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77C46D0F" w14:textId="77777777" w:rsidR="00D460A9" w:rsidRPr="00055974" w:rsidRDefault="00D460A9" w:rsidP="00C469CC">
            <w:pPr>
              <w:spacing w:after="120"/>
              <w:rPr>
                <w:rFonts w:eastAsia="MS Mincho"/>
                <w:b/>
                <w:color w:val="000000"/>
                <w:szCs w:val="20"/>
                <w:lang w:val="cs-CZ"/>
              </w:rPr>
            </w:pPr>
            <w:r w:rsidRPr="00055974">
              <w:rPr>
                <w:rFonts w:eastAsia="MS Mincho"/>
                <w:b/>
                <w:color w:val="000000"/>
                <w:szCs w:val="20"/>
                <w:lang w:val="cs-CZ"/>
              </w:rPr>
              <w:t>Vlastnost</w:t>
            </w:r>
          </w:p>
        </w:tc>
        <w:tc>
          <w:tcPr>
            <w:tcW w:w="3532" w:type="dxa"/>
            <w:gridSpan w:val="6"/>
            <w:tcMar>
              <w:left w:w="57" w:type="dxa"/>
              <w:right w:w="57" w:type="dxa"/>
            </w:tcMar>
          </w:tcPr>
          <w:p w14:paraId="4598D2CF" w14:textId="77777777" w:rsidR="00D460A9" w:rsidRPr="00055974" w:rsidRDefault="00D460A9" w:rsidP="00C469CC">
            <w:pPr>
              <w:spacing w:after="120"/>
              <w:rPr>
                <w:rFonts w:eastAsia="MS Mincho"/>
                <w:b/>
                <w:color w:val="000000"/>
                <w:szCs w:val="20"/>
                <w:lang w:val="cs-CZ"/>
              </w:rPr>
            </w:pPr>
            <w:r w:rsidRPr="00055974">
              <w:rPr>
                <w:rFonts w:eastAsia="MS Mincho"/>
                <w:b/>
                <w:color w:val="000000"/>
                <w:szCs w:val="20"/>
                <w:lang w:val="cs-CZ"/>
              </w:rPr>
              <w:t>hodnota</w:t>
            </w:r>
          </w:p>
        </w:tc>
        <w:tc>
          <w:tcPr>
            <w:tcW w:w="1973" w:type="dxa"/>
            <w:tcMar>
              <w:left w:w="57" w:type="dxa"/>
              <w:right w:w="57" w:type="dxa"/>
            </w:tcMar>
          </w:tcPr>
          <w:p w14:paraId="12DC1A81" w14:textId="77777777" w:rsidR="00D460A9" w:rsidRPr="00055974" w:rsidRDefault="00D460A9" w:rsidP="00C469CC">
            <w:pPr>
              <w:spacing w:after="120"/>
              <w:rPr>
                <w:rFonts w:eastAsia="MS Mincho"/>
                <w:b/>
                <w:color w:val="000000"/>
                <w:szCs w:val="20"/>
                <w:lang w:val="cs-CZ"/>
              </w:rPr>
            </w:pPr>
            <w:r w:rsidRPr="00055974">
              <w:rPr>
                <w:rFonts w:eastAsia="MS Mincho"/>
                <w:b/>
                <w:color w:val="000000"/>
                <w:szCs w:val="20"/>
                <w:lang w:val="cs-CZ"/>
              </w:rPr>
              <w:t>metoda / podmínky</w:t>
            </w:r>
          </w:p>
        </w:tc>
      </w:tr>
      <w:tr w:rsidR="00D460A9" w:rsidRPr="00055974" w14:paraId="45B33FE9" w14:textId="77777777" w:rsidTr="001A16B2">
        <w:tc>
          <w:tcPr>
            <w:tcW w:w="492" w:type="dxa"/>
            <w:gridSpan w:val="2"/>
            <w:vMerge/>
            <w:tcMar>
              <w:left w:w="57" w:type="dxa"/>
              <w:right w:w="57" w:type="dxa"/>
            </w:tcMar>
          </w:tcPr>
          <w:p w14:paraId="6E16E8EF"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7FF31175" w14:textId="77777777" w:rsidR="00D460A9" w:rsidRPr="00055974" w:rsidRDefault="00D460A9" w:rsidP="00C469CC">
            <w:pPr>
              <w:spacing w:after="120"/>
              <w:rPr>
                <w:rFonts w:eastAsia="MS Mincho"/>
                <w:color w:val="000000"/>
                <w:szCs w:val="20"/>
                <w:lang w:val="cs-CZ"/>
              </w:rPr>
            </w:pPr>
            <w:r w:rsidRPr="00055974">
              <w:rPr>
                <w:rFonts w:eastAsia="MS Mincho"/>
                <w:color w:val="000000"/>
                <w:szCs w:val="20"/>
                <w:lang w:val="cs-CZ"/>
              </w:rPr>
              <w:t xml:space="preserve">vzhled: </w:t>
            </w:r>
          </w:p>
        </w:tc>
        <w:tc>
          <w:tcPr>
            <w:tcW w:w="3532" w:type="dxa"/>
            <w:gridSpan w:val="6"/>
            <w:tcMar>
              <w:left w:w="57" w:type="dxa"/>
              <w:right w:w="57" w:type="dxa"/>
            </w:tcMar>
          </w:tcPr>
          <w:p w14:paraId="2AF1A06E" w14:textId="228AE0F9" w:rsidR="00D460A9" w:rsidRPr="00055974" w:rsidRDefault="00D460A9" w:rsidP="001A16B2">
            <w:pPr>
              <w:spacing w:after="120"/>
              <w:rPr>
                <w:color w:val="000000"/>
                <w:szCs w:val="20"/>
                <w:lang w:val="cs-CZ"/>
              </w:rPr>
            </w:pPr>
            <w:r w:rsidRPr="00055974">
              <w:rPr>
                <w:color w:val="000000"/>
                <w:szCs w:val="20"/>
                <w:lang w:val="cs-CZ"/>
              </w:rPr>
              <w:t xml:space="preserve">kapalina </w:t>
            </w:r>
          </w:p>
        </w:tc>
        <w:tc>
          <w:tcPr>
            <w:tcW w:w="1973" w:type="dxa"/>
            <w:tcMar>
              <w:left w:w="57" w:type="dxa"/>
              <w:right w:w="57" w:type="dxa"/>
            </w:tcMar>
          </w:tcPr>
          <w:p w14:paraId="12A4573B"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0407DA40" w14:textId="77777777" w:rsidTr="001A16B2">
        <w:tc>
          <w:tcPr>
            <w:tcW w:w="492" w:type="dxa"/>
            <w:gridSpan w:val="2"/>
            <w:vMerge/>
            <w:tcMar>
              <w:left w:w="57" w:type="dxa"/>
              <w:right w:w="57" w:type="dxa"/>
            </w:tcMar>
          </w:tcPr>
          <w:p w14:paraId="08A7A072"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21C2DDE1" w14:textId="77777777" w:rsidR="00D460A9" w:rsidRPr="00055974" w:rsidRDefault="00D460A9" w:rsidP="00C469CC">
            <w:pPr>
              <w:spacing w:after="120"/>
              <w:rPr>
                <w:rFonts w:eastAsia="MS Mincho"/>
                <w:color w:val="000000"/>
                <w:szCs w:val="20"/>
                <w:lang w:val="cs-CZ"/>
              </w:rPr>
            </w:pPr>
            <w:r w:rsidRPr="00055974">
              <w:rPr>
                <w:rFonts w:eastAsia="MS Mincho"/>
                <w:color w:val="000000"/>
                <w:szCs w:val="20"/>
                <w:lang w:val="cs-CZ"/>
              </w:rPr>
              <w:t>barva:</w:t>
            </w:r>
          </w:p>
        </w:tc>
        <w:tc>
          <w:tcPr>
            <w:tcW w:w="3532" w:type="dxa"/>
            <w:gridSpan w:val="6"/>
            <w:tcMar>
              <w:left w:w="57" w:type="dxa"/>
              <w:right w:w="57" w:type="dxa"/>
            </w:tcMar>
          </w:tcPr>
          <w:p w14:paraId="4BC6B783" w14:textId="7A931A85" w:rsidR="00D460A9" w:rsidRPr="00055974" w:rsidRDefault="00D460A9" w:rsidP="001A16B2">
            <w:pPr>
              <w:spacing w:after="120"/>
              <w:rPr>
                <w:color w:val="000000"/>
                <w:szCs w:val="20"/>
                <w:lang w:val="cs-CZ"/>
              </w:rPr>
            </w:pPr>
            <w:proofErr w:type="gramStart"/>
            <w:r w:rsidRPr="008A1CFB">
              <w:rPr>
                <w:color w:val="000000"/>
                <w:lang w:val="cs-CZ"/>
              </w:rPr>
              <w:t xml:space="preserve">bezbarevná - </w:t>
            </w:r>
            <w:r w:rsidR="001A16B2">
              <w:rPr>
                <w:color w:val="000000"/>
                <w:lang w:val="cs-CZ"/>
              </w:rPr>
              <w:t>čirá</w:t>
            </w:r>
            <w:proofErr w:type="gramEnd"/>
          </w:p>
        </w:tc>
        <w:tc>
          <w:tcPr>
            <w:tcW w:w="1973" w:type="dxa"/>
            <w:tcMar>
              <w:left w:w="57" w:type="dxa"/>
              <w:right w:w="57" w:type="dxa"/>
            </w:tcMar>
          </w:tcPr>
          <w:p w14:paraId="217AEDF7" w14:textId="734A1672" w:rsidR="00D460A9" w:rsidRPr="00055974" w:rsidRDefault="00D460A9" w:rsidP="00C469CC">
            <w:pPr>
              <w:spacing w:after="120"/>
              <w:rPr>
                <w:color w:val="000000"/>
                <w:szCs w:val="20"/>
                <w:lang w:val="cs-CZ"/>
              </w:rPr>
            </w:pPr>
            <w:r w:rsidRPr="008A1CFB">
              <w:rPr>
                <w:color w:val="000000"/>
                <w:szCs w:val="20"/>
                <w:lang w:val="cs-CZ"/>
              </w:rPr>
              <w:t>-</w:t>
            </w:r>
          </w:p>
        </w:tc>
      </w:tr>
      <w:tr w:rsidR="00D460A9" w:rsidRPr="00055974" w14:paraId="340BA789" w14:textId="77777777" w:rsidTr="001A16B2">
        <w:tc>
          <w:tcPr>
            <w:tcW w:w="492" w:type="dxa"/>
            <w:gridSpan w:val="2"/>
            <w:vMerge/>
            <w:tcMar>
              <w:left w:w="57" w:type="dxa"/>
              <w:right w:w="57" w:type="dxa"/>
            </w:tcMar>
          </w:tcPr>
          <w:p w14:paraId="3C4C8199"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5E1494D6" w14:textId="77777777" w:rsidR="00D460A9" w:rsidRPr="00055974" w:rsidRDefault="00D460A9" w:rsidP="00C469CC">
            <w:pPr>
              <w:spacing w:after="120"/>
              <w:rPr>
                <w:rFonts w:eastAsia="MS Mincho"/>
                <w:color w:val="000000"/>
                <w:szCs w:val="20"/>
                <w:lang w:val="cs-CZ"/>
              </w:rPr>
            </w:pPr>
            <w:r w:rsidRPr="00055974">
              <w:rPr>
                <w:rFonts w:eastAsia="MS Mincho"/>
                <w:color w:val="000000"/>
                <w:szCs w:val="20"/>
                <w:lang w:val="cs-CZ"/>
              </w:rPr>
              <w:t xml:space="preserve">zápach: </w:t>
            </w:r>
          </w:p>
        </w:tc>
        <w:tc>
          <w:tcPr>
            <w:tcW w:w="3532" w:type="dxa"/>
            <w:gridSpan w:val="6"/>
            <w:tcMar>
              <w:left w:w="57" w:type="dxa"/>
              <w:right w:w="57" w:type="dxa"/>
            </w:tcMar>
          </w:tcPr>
          <w:p w14:paraId="569EAFCE" w14:textId="0A6EC43E" w:rsidR="00D460A9" w:rsidRPr="00055974" w:rsidRDefault="00D460A9" w:rsidP="00D460A9">
            <w:pPr>
              <w:spacing w:after="120"/>
              <w:rPr>
                <w:color w:val="000000"/>
                <w:szCs w:val="20"/>
                <w:lang w:val="cs-CZ"/>
              </w:rPr>
            </w:pPr>
            <w:r w:rsidRPr="00055974">
              <w:rPr>
                <w:color w:val="000000"/>
                <w:szCs w:val="20"/>
                <w:lang w:val="cs-CZ"/>
              </w:rPr>
              <w:t>charakteristický,</w:t>
            </w:r>
            <w:r>
              <w:rPr>
                <w:color w:val="000000"/>
                <w:szCs w:val="20"/>
                <w:lang w:val="cs-CZ"/>
              </w:rPr>
              <w:t xml:space="preserve"> alkoholový</w:t>
            </w:r>
          </w:p>
        </w:tc>
        <w:tc>
          <w:tcPr>
            <w:tcW w:w="1973" w:type="dxa"/>
            <w:tcMar>
              <w:left w:w="57" w:type="dxa"/>
              <w:right w:w="57" w:type="dxa"/>
            </w:tcMar>
          </w:tcPr>
          <w:p w14:paraId="20CB586A"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75D57644" w14:textId="77777777" w:rsidTr="001A16B2">
        <w:tc>
          <w:tcPr>
            <w:tcW w:w="492" w:type="dxa"/>
            <w:gridSpan w:val="2"/>
            <w:vMerge/>
            <w:tcMar>
              <w:left w:w="57" w:type="dxa"/>
              <w:right w:w="57" w:type="dxa"/>
            </w:tcMar>
          </w:tcPr>
          <w:p w14:paraId="3E27021E"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79892072" w14:textId="77777777" w:rsidR="00D460A9" w:rsidRPr="00055974" w:rsidRDefault="00D460A9" w:rsidP="00C469CC">
            <w:pPr>
              <w:spacing w:after="120"/>
              <w:rPr>
                <w:rFonts w:eastAsia="MS Mincho"/>
                <w:color w:val="000000" w:themeColor="text1"/>
                <w:szCs w:val="20"/>
                <w:lang w:val="cs-CZ"/>
              </w:rPr>
            </w:pPr>
            <w:r w:rsidRPr="00055974">
              <w:rPr>
                <w:lang w:val="cs-CZ"/>
              </w:rPr>
              <w:br w:type="page"/>
            </w:r>
            <w:r w:rsidRPr="00055974">
              <w:rPr>
                <w:rFonts w:eastAsia="MS Mincho"/>
                <w:color w:val="000000" w:themeColor="text1"/>
                <w:szCs w:val="20"/>
                <w:lang w:val="cs-CZ"/>
              </w:rPr>
              <w:t>bod tání/bod tuhnutí:</w:t>
            </w:r>
          </w:p>
        </w:tc>
        <w:tc>
          <w:tcPr>
            <w:tcW w:w="3532" w:type="dxa"/>
            <w:gridSpan w:val="6"/>
            <w:tcMar>
              <w:left w:w="57" w:type="dxa"/>
              <w:right w:w="57" w:type="dxa"/>
            </w:tcMar>
          </w:tcPr>
          <w:p w14:paraId="1CAEB6AB" w14:textId="77777777" w:rsidR="00D460A9" w:rsidRPr="00055974" w:rsidRDefault="00D460A9"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75A27E55"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548D5AA6" w14:textId="77777777" w:rsidTr="001A16B2">
        <w:tc>
          <w:tcPr>
            <w:tcW w:w="492" w:type="dxa"/>
            <w:gridSpan w:val="2"/>
            <w:vMerge/>
            <w:tcMar>
              <w:left w:w="57" w:type="dxa"/>
              <w:right w:w="57" w:type="dxa"/>
            </w:tcMar>
          </w:tcPr>
          <w:p w14:paraId="1927046B"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08E13E23"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bod varu / počáteční bod varu a rozmezí bodu varu:</w:t>
            </w:r>
          </w:p>
        </w:tc>
        <w:tc>
          <w:tcPr>
            <w:tcW w:w="3532" w:type="dxa"/>
            <w:gridSpan w:val="6"/>
            <w:tcMar>
              <w:left w:w="57" w:type="dxa"/>
              <w:right w:w="57" w:type="dxa"/>
            </w:tcMar>
          </w:tcPr>
          <w:p w14:paraId="44198035" w14:textId="75423F48" w:rsidR="00D460A9" w:rsidRPr="00055974" w:rsidRDefault="00D460A9" w:rsidP="00C469CC">
            <w:pPr>
              <w:spacing w:after="120"/>
              <w:rPr>
                <w:szCs w:val="20"/>
                <w:lang w:val="cs-CZ"/>
              </w:rPr>
            </w:pPr>
            <w:r w:rsidRPr="00055974">
              <w:rPr>
                <w:color w:val="000000"/>
                <w:szCs w:val="20"/>
                <w:lang w:val="cs-CZ"/>
              </w:rPr>
              <w:t>informace není k dispozici</w:t>
            </w:r>
          </w:p>
        </w:tc>
        <w:tc>
          <w:tcPr>
            <w:tcW w:w="1973" w:type="dxa"/>
            <w:tcMar>
              <w:left w:w="57" w:type="dxa"/>
              <w:right w:w="57" w:type="dxa"/>
            </w:tcMar>
          </w:tcPr>
          <w:p w14:paraId="215853A3" w14:textId="7136A2B9"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1D2E4F13" w14:textId="77777777" w:rsidTr="001A16B2">
        <w:tc>
          <w:tcPr>
            <w:tcW w:w="492" w:type="dxa"/>
            <w:gridSpan w:val="2"/>
            <w:vMerge/>
            <w:tcMar>
              <w:left w:w="57" w:type="dxa"/>
              <w:right w:w="57" w:type="dxa"/>
            </w:tcMar>
          </w:tcPr>
          <w:p w14:paraId="4DDB6241"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74552A2E"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hořlavost:</w:t>
            </w:r>
          </w:p>
        </w:tc>
        <w:tc>
          <w:tcPr>
            <w:tcW w:w="3532" w:type="dxa"/>
            <w:gridSpan w:val="6"/>
            <w:tcMar>
              <w:left w:w="57" w:type="dxa"/>
              <w:right w:w="57" w:type="dxa"/>
            </w:tcMar>
          </w:tcPr>
          <w:p w14:paraId="02402D5C" w14:textId="77777777" w:rsidR="00D460A9" w:rsidRPr="00055974" w:rsidRDefault="00D460A9" w:rsidP="00C469CC">
            <w:pPr>
              <w:spacing w:after="120"/>
              <w:rPr>
                <w:color w:val="000000"/>
                <w:szCs w:val="20"/>
                <w:lang w:val="cs-CZ"/>
              </w:rPr>
            </w:pPr>
            <w:r w:rsidRPr="00055974">
              <w:rPr>
                <w:color w:val="000000"/>
                <w:szCs w:val="20"/>
                <w:lang w:val="cs-CZ"/>
              </w:rPr>
              <w:t>vysoce hořlavý aerosol a páry</w:t>
            </w:r>
          </w:p>
        </w:tc>
        <w:tc>
          <w:tcPr>
            <w:tcW w:w="1973" w:type="dxa"/>
            <w:tcMar>
              <w:left w:w="57" w:type="dxa"/>
              <w:right w:w="57" w:type="dxa"/>
            </w:tcMar>
          </w:tcPr>
          <w:p w14:paraId="7318E5A1"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1A16B2" w:rsidRPr="00055974" w14:paraId="701189CA" w14:textId="77777777" w:rsidTr="001A16B2">
        <w:tc>
          <w:tcPr>
            <w:tcW w:w="492" w:type="dxa"/>
            <w:gridSpan w:val="2"/>
            <w:vMerge/>
            <w:tcMar>
              <w:left w:w="57" w:type="dxa"/>
              <w:right w:w="57" w:type="dxa"/>
            </w:tcMar>
          </w:tcPr>
          <w:p w14:paraId="149C4094" w14:textId="77777777" w:rsidR="001A16B2" w:rsidRPr="00055974" w:rsidRDefault="001A16B2" w:rsidP="00C469CC">
            <w:pPr>
              <w:spacing w:after="120"/>
              <w:rPr>
                <w:rFonts w:eastAsia="MS Mincho"/>
                <w:b/>
                <w:color w:val="000000"/>
                <w:szCs w:val="20"/>
                <w:lang w:val="cs-CZ"/>
              </w:rPr>
            </w:pPr>
          </w:p>
        </w:tc>
        <w:tc>
          <w:tcPr>
            <w:tcW w:w="4383" w:type="dxa"/>
            <w:gridSpan w:val="4"/>
            <w:tcMar>
              <w:left w:w="57" w:type="dxa"/>
              <w:right w:w="57" w:type="dxa"/>
            </w:tcMar>
          </w:tcPr>
          <w:p w14:paraId="49663BD7" w14:textId="77777777" w:rsidR="001A16B2" w:rsidRPr="00055974" w:rsidRDefault="001A16B2" w:rsidP="00C469CC">
            <w:pPr>
              <w:spacing w:after="120"/>
              <w:rPr>
                <w:rFonts w:eastAsia="MS Mincho"/>
                <w:color w:val="000000" w:themeColor="text1"/>
                <w:szCs w:val="20"/>
                <w:lang w:val="cs-CZ"/>
              </w:rPr>
            </w:pPr>
            <w:r w:rsidRPr="00055974">
              <w:rPr>
                <w:rFonts w:eastAsia="MS Mincho"/>
                <w:color w:val="000000" w:themeColor="text1"/>
                <w:szCs w:val="20"/>
                <w:lang w:val="cs-CZ"/>
              </w:rPr>
              <w:t>dolní a horní mezní hodnota výbušnosti:</w:t>
            </w:r>
          </w:p>
        </w:tc>
        <w:tc>
          <w:tcPr>
            <w:tcW w:w="3532" w:type="dxa"/>
            <w:gridSpan w:val="6"/>
            <w:tcMar>
              <w:left w:w="57" w:type="dxa"/>
              <w:right w:w="57" w:type="dxa"/>
            </w:tcMar>
          </w:tcPr>
          <w:p w14:paraId="72128B48" w14:textId="6B49248F" w:rsidR="001A16B2" w:rsidRPr="00055974" w:rsidRDefault="001A16B2"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4C7643BD" w14:textId="2AC485AC" w:rsidR="001A16B2" w:rsidRPr="00055974" w:rsidRDefault="001A16B2" w:rsidP="00C469CC">
            <w:pPr>
              <w:spacing w:after="120"/>
              <w:rPr>
                <w:color w:val="000000"/>
                <w:szCs w:val="20"/>
                <w:lang w:val="cs-CZ"/>
              </w:rPr>
            </w:pPr>
            <w:r w:rsidRPr="00055974">
              <w:rPr>
                <w:color w:val="000000"/>
                <w:szCs w:val="20"/>
                <w:lang w:val="cs-CZ"/>
              </w:rPr>
              <w:t>-</w:t>
            </w:r>
          </w:p>
        </w:tc>
      </w:tr>
      <w:tr w:rsidR="00D460A9" w:rsidRPr="00055974" w14:paraId="1191B0F2" w14:textId="77777777" w:rsidTr="001A16B2">
        <w:tc>
          <w:tcPr>
            <w:tcW w:w="492" w:type="dxa"/>
            <w:gridSpan w:val="2"/>
            <w:vMerge/>
            <w:tcMar>
              <w:left w:w="57" w:type="dxa"/>
              <w:right w:w="57" w:type="dxa"/>
            </w:tcMar>
          </w:tcPr>
          <w:p w14:paraId="6BE00C4E"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0D450B58"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bod vzplanutí:</w:t>
            </w:r>
          </w:p>
        </w:tc>
        <w:tc>
          <w:tcPr>
            <w:tcW w:w="3532" w:type="dxa"/>
            <w:gridSpan w:val="6"/>
            <w:tcMar>
              <w:left w:w="57" w:type="dxa"/>
              <w:right w:w="57" w:type="dxa"/>
            </w:tcMar>
          </w:tcPr>
          <w:p w14:paraId="2CD0DDF3" w14:textId="1595B1A8" w:rsidR="00D460A9" w:rsidRPr="00055974" w:rsidRDefault="00D460A9" w:rsidP="001A16B2">
            <w:pPr>
              <w:spacing w:after="120"/>
              <w:rPr>
                <w:color w:val="000000"/>
                <w:szCs w:val="20"/>
                <w:lang w:val="cs-CZ"/>
              </w:rPr>
            </w:pPr>
            <w:r>
              <w:rPr>
                <w:color w:val="000000"/>
                <w:szCs w:val="20"/>
                <w:lang w:val="cs-CZ"/>
              </w:rPr>
              <w:t xml:space="preserve">cca. </w:t>
            </w:r>
            <w:proofErr w:type="gramStart"/>
            <w:r w:rsidRPr="008A1CFB">
              <w:rPr>
                <w:color w:val="000000"/>
                <w:szCs w:val="20"/>
                <w:lang w:val="cs-CZ"/>
              </w:rPr>
              <w:t>1</w:t>
            </w:r>
            <w:r w:rsidR="001A16B2">
              <w:rPr>
                <w:color w:val="000000"/>
                <w:szCs w:val="20"/>
                <w:lang w:val="cs-CZ"/>
              </w:rPr>
              <w:t>6</w:t>
            </w:r>
            <w:r w:rsidRPr="008A1CFB">
              <w:rPr>
                <w:color w:val="000000"/>
                <w:szCs w:val="20"/>
                <w:lang w:val="cs-CZ"/>
              </w:rPr>
              <w:t>°C</w:t>
            </w:r>
            <w:proofErr w:type="gramEnd"/>
          </w:p>
        </w:tc>
        <w:tc>
          <w:tcPr>
            <w:tcW w:w="1973" w:type="dxa"/>
            <w:tcMar>
              <w:left w:w="57" w:type="dxa"/>
              <w:right w:w="57" w:type="dxa"/>
            </w:tcMar>
          </w:tcPr>
          <w:p w14:paraId="63DF88D8" w14:textId="5C0DAE51" w:rsidR="00D460A9" w:rsidRPr="00055974" w:rsidRDefault="00D460A9" w:rsidP="00C469CC">
            <w:pPr>
              <w:spacing w:after="120"/>
              <w:rPr>
                <w:color w:val="000000"/>
                <w:szCs w:val="20"/>
                <w:lang w:val="cs-CZ"/>
              </w:rPr>
            </w:pPr>
            <w:r w:rsidRPr="008A1CFB">
              <w:rPr>
                <w:color w:val="000000"/>
                <w:szCs w:val="20"/>
                <w:lang w:val="cs-CZ"/>
              </w:rPr>
              <w:t>literatura</w:t>
            </w:r>
          </w:p>
        </w:tc>
      </w:tr>
      <w:tr w:rsidR="00D460A9" w:rsidRPr="00055974" w14:paraId="604D271C" w14:textId="77777777" w:rsidTr="001A16B2">
        <w:tc>
          <w:tcPr>
            <w:tcW w:w="492" w:type="dxa"/>
            <w:gridSpan w:val="2"/>
            <w:vMerge/>
            <w:tcMar>
              <w:left w:w="57" w:type="dxa"/>
              <w:right w:w="57" w:type="dxa"/>
            </w:tcMar>
          </w:tcPr>
          <w:p w14:paraId="1D3DEBAA"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6B8691A0"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 xml:space="preserve">teplota samovznícení: </w:t>
            </w:r>
          </w:p>
        </w:tc>
        <w:tc>
          <w:tcPr>
            <w:tcW w:w="3532" w:type="dxa"/>
            <w:gridSpan w:val="6"/>
            <w:tcMar>
              <w:left w:w="57" w:type="dxa"/>
              <w:right w:w="57" w:type="dxa"/>
            </w:tcMar>
          </w:tcPr>
          <w:p w14:paraId="248DA229" w14:textId="59730C87" w:rsidR="00D460A9" w:rsidRPr="00055974" w:rsidRDefault="00D460A9"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6892BC42" w14:textId="7F3E758E"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6921B7E9" w14:textId="77777777" w:rsidTr="001A16B2">
        <w:tc>
          <w:tcPr>
            <w:tcW w:w="492" w:type="dxa"/>
            <w:gridSpan w:val="2"/>
            <w:vMerge/>
            <w:tcMar>
              <w:left w:w="57" w:type="dxa"/>
              <w:right w:w="57" w:type="dxa"/>
            </w:tcMar>
          </w:tcPr>
          <w:p w14:paraId="0AE25609"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280B4A39"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 xml:space="preserve">teplota rozkladu: </w:t>
            </w:r>
          </w:p>
        </w:tc>
        <w:tc>
          <w:tcPr>
            <w:tcW w:w="3532" w:type="dxa"/>
            <w:gridSpan w:val="6"/>
            <w:tcMar>
              <w:left w:w="57" w:type="dxa"/>
              <w:right w:w="57" w:type="dxa"/>
            </w:tcMar>
          </w:tcPr>
          <w:p w14:paraId="542B33F7" w14:textId="77777777" w:rsidR="00D460A9" w:rsidRPr="00055974" w:rsidRDefault="00D460A9"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18755A9B"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1A16B2" w:rsidRPr="00055974" w14:paraId="1712A60A" w14:textId="77777777" w:rsidTr="001A16B2">
        <w:tc>
          <w:tcPr>
            <w:tcW w:w="492" w:type="dxa"/>
            <w:gridSpan w:val="2"/>
            <w:vMerge/>
            <w:tcMar>
              <w:left w:w="57" w:type="dxa"/>
              <w:right w:w="57" w:type="dxa"/>
            </w:tcMar>
          </w:tcPr>
          <w:p w14:paraId="4D994A0C" w14:textId="77777777" w:rsidR="001A16B2" w:rsidRPr="00055974" w:rsidRDefault="001A16B2" w:rsidP="00C469CC">
            <w:pPr>
              <w:spacing w:after="120"/>
              <w:rPr>
                <w:rFonts w:eastAsia="MS Mincho"/>
                <w:b/>
                <w:color w:val="000000"/>
                <w:szCs w:val="20"/>
                <w:lang w:val="cs-CZ"/>
              </w:rPr>
            </w:pPr>
          </w:p>
        </w:tc>
        <w:tc>
          <w:tcPr>
            <w:tcW w:w="4383" w:type="dxa"/>
            <w:gridSpan w:val="4"/>
            <w:tcMar>
              <w:left w:w="57" w:type="dxa"/>
              <w:right w:w="57" w:type="dxa"/>
            </w:tcMar>
          </w:tcPr>
          <w:p w14:paraId="0CBA977D" w14:textId="77777777" w:rsidR="001A16B2" w:rsidRPr="00055974" w:rsidRDefault="001A16B2" w:rsidP="00C469CC">
            <w:pPr>
              <w:spacing w:after="120"/>
              <w:rPr>
                <w:rFonts w:eastAsia="MS Mincho"/>
                <w:color w:val="000000" w:themeColor="text1"/>
                <w:szCs w:val="20"/>
                <w:lang w:val="cs-CZ"/>
              </w:rPr>
            </w:pPr>
            <w:r w:rsidRPr="00055974">
              <w:rPr>
                <w:rFonts w:eastAsia="MS Mincho"/>
                <w:color w:val="000000" w:themeColor="text1"/>
                <w:szCs w:val="20"/>
                <w:lang w:val="cs-CZ"/>
              </w:rPr>
              <w:t>pH:</w:t>
            </w:r>
          </w:p>
        </w:tc>
        <w:tc>
          <w:tcPr>
            <w:tcW w:w="3532" w:type="dxa"/>
            <w:gridSpan w:val="6"/>
            <w:tcMar>
              <w:left w:w="57" w:type="dxa"/>
              <w:right w:w="57" w:type="dxa"/>
            </w:tcMar>
          </w:tcPr>
          <w:p w14:paraId="6D5243D0" w14:textId="2864DED2" w:rsidR="001A16B2" w:rsidRPr="00055974" w:rsidRDefault="001A16B2"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0800859E" w14:textId="5F0E200E" w:rsidR="001A16B2" w:rsidRPr="00055974" w:rsidRDefault="001A16B2" w:rsidP="00C469CC">
            <w:pPr>
              <w:spacing w:after="120"/>
              <w:rPr>
                <w:color w:val="000000"/>
                <w:szCs w:val="20"/>
                <w:lang w:val="cs-CZ"/>
              </w:rPr>
            </w:pPr>
            <w:r w:rsidRPr="00055974">
              <w:rPr>
                <w:color w:val="000000"/>
                <w:szCs w:val="20"/>
                <w:lang w:val="cs-CZ"/>
              </w:rPr>
              <w:t>-</w:t>
            </w:r>
          </w:p>
        </w:tc>
      </w:tr>
      <w:tr w:rsidR="00D460A9" w:rsidRPr="00055974" w14:paraId="0B6DD63E" w14:textId="77777777" w:rsidTr="001A16B2">
        <w:tc>
          <w:tcPr>
            <w:tcW w:w="492" w:type="dxa"/>
            <w:gridSpan w:val="2"/>
            <w:vMerge/>
            <w:tcMar>
              <w:left w:w="57" w:type="dxa"/>
              <w:right w:w="57" w:type="dxa"/>
            </w:tcMar>
          </w:tcPr>
          <w:p w14:paraId="4178847B"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477F3B06"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kinematická viskozita:</w:t>
            </w:r>
          </w:p>
        </w:tc>
        <w:tc>
          <w:tcPr>
            <w:tcW w:w="3532" w:type="dxa"/>
            <w:gridSpan w:val="6"/>
            <w:tcMar>
              <w:left w:w="57" w:type="dxa"/>
              <w:right w:w="57" w:type="dxa"/>
            </w:tcMar>
          </w:tcPr>
          <w:p w14:paraId="770834EF" w14:textId="77777777" w:rsidR="00D460A9" w:rsidRPr="00055974" w:rsidRDefault="00D460A9"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10E3BA46"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65E0F363" w14:textId="77777777" w:rsidTr="001A16B2">
        <w:tc>
          <w:tcPr>
            <w:tcW w:w="492" w:type="dxa"/>
            <w:gridSpan w:val="2"/>
            <w:vMerge/>
            <w:tcMar>
              <w:left w:w="57" w:type="dxa"/>
              <w:right w:w="57" w:type="dxa"/>
            </w:tcMar>
          </w:tcPr>
          <w:p w14:paraId="0FC0AE97"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6DF694D2"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rozpustnost:</w:t>
            </w:r>
          </w:p>
        </w:tc>
        <w:tc>
          <w:tcPr>
            <w:tcW w:w="3532" w:type="dxa"/>
            <w:gridSpan w:val="6"/>
            <w:tcMar>
              <w:left w:w="57" w:type="dxa"/>
              <w:right w:w="57" w:type="dxa"/>
            </w:tcMar>
          </w:tcPr>
          <w:p w14:paraId="27B81E72" w14:textId="4BFCE43E" w:rsidR="00D460A9" w:rsidRPr="00055974" w:rsidRDefault="00D460A9" w:rsidP="00C469CC">
            <w:pPr>
              <w:spacing w:after="120"/>
              <w:rPr>
                <w:color w:val="000000"/>
                <w:szCs w:val="20"/>
                <w:lang w:val="cs-CZ"/>
              </w:rPr>
            </w:pPr>
            <w:r w:rsidRPr="008A1CFB">
              <w:rPr>
                <w:color w:val="000000"/>
                <w:szCs w:val="20"/>
                <w:lang w:val="cs-CZ"/>
              </w:rPr>
              <w:t>neomezeně rozpustné ve vodě</w:t>
            </w:r>
          </w:p>
        </w:tc>
        <w:tc>
          <w:tcPr>
            <w:tcW w:w="1973" w:type="dxa"/>
            <w:tcMar>
              <w:left w:w="57" w:type="dxa"/>
              <w:right w:w="57" w:type="dxa"/>
            </w:tcMar>
          </w:tcPr>
          <w:p w14:paraId="5D74D374" w14:textId="369D0B3B" w:rsidR="00D460A9" w:rsidRPr="00055974" w:rsidRDefault="00D460A9" w:rsidP="00C469CC">
            <w:pPr>
              <w:spacing w:after="120"/>
              <w:rPr>
                <w:color w:val="000000"/>
                <w:szCs w:val="20"/>
                <w:lang w:val="cs-CZ"/>
              </w:rPr>
            </w:pPr>
            <w:r w:rsidRPr="008A1CFB">
              <w:rPr>
                <w:color w:val="000000"/>
                <w:szCs w:val="20"/>
                <w:lang w:val="cs-CZ"/>
              </w:rPr>
              <w:t>20 °C</w:t>
            </w:r>
          </w:p>
        </w:tc>
      </w:tr>
      <w:tr w:rsidR="00D460A9" w:rsidRPr="00055974" w14:paraId="49C6202F" w14:textId="77777777" w:rsidTr="001A16B2">
        <w:tc>
          <w:tcPr>
            <w:tcW w:w="492" w:type="dxa"/>
            <w:gridSpan w:val="2"/>
            <w:vMerge/>
            <w:tcMar>
              <w:left w:w="57" w:type="dxa"/>
              <w:right w:w="57" w:type="dxa"/>
            </w:tcMar>
          </w:tcPr>
          <w:p w14:paraId="01E60C8A"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717BA900"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 xml:space="preserve">rozdělovací koeficient: n-oktanol / voda (log): </w:t>
            </w:r>
          </w:p>
        </w:tc>
        <w:tc>
          <w:tcPr>
            <w:tcW w:w="3532" w:type="dxa"/>
            <w:gridSpan w:val="6"/>
            <w:tcMar>
              <w:left w:w="57" w:type="dxa"/>
              <w:right w:w="57" w:type="dxa"/>
            </w:tcMar>
          </w:tcPr>
          <w:p w14:paraId="300F5EE9" w14:textId="15698ADF" w:rsidR="00D460A9" w:rsidRPr="00055974" w:rsidRDefault="00D460A9"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58B8EF6D" w14:textId="084C9C76" w:rsidR="00D460A9" w:rsidRPr="00055974" w:rsidRDefault="00D460A9" w:rsidP="00C469CC">
            <w:pPr>
              <w:spacing w:after="120"/>
              <w:rPr>
                <w:color w:val="000000"/>
                <w:szCs w:val="20"/>
                <w:lang w:val="cs-CZ"/>
              </w:rPr>
            </w:pPr>
            <w:r w:rsidRPr="00055974">
              <w:rPr>
                <w:color w:val="000000"/>
                <w:szCs w:val="20"/>
                <w:lang w:val="cs-CZ"/>
              </w:rPr>
              <w:t>-</w:t>
            </w:r>
          </w:p>
        </w:tc>
      </w:tr>
      <w:tr w:rsidR="001A16B2" w:rsidRPr="00055974" w14:paraId="722F186B" w14:textId="77777777" w:rsidTr="001A16B2">
        <w:tc>
          <w:tcPr>
            <w:tcW w:w="492" w:type="dxa"/>
            <w:gridSpan w:val="2"/>
            <w:vMerge/>
            <w:tcMar>
              <w:left w:w="57" w:type="dxa"/>
              <w:right w:w="57" w:type="dxa"/>
            </w:tcMar>
          </w:tcPr>
          <w:p w14:paraId="50CD8104" w14:textId="77777777" w:rsidR="001A16B2" w:rsidRPr="00055974" w:rsidRDefault="001A16B2" w:rsidP="00C469CC">
            <w:pPr>
              <w:spacing w:after="120"/>
              <w:rPr>
                <w:rFonts w:eastAsia="MS Mincho"/>
                <w:b/>
                <w:color w:val="000000"/>
                <w:szCs w:val="20"/>
                <w:lang w:val="cs-CZ"/>
              </w:rPr>
            </w:pPr>
          </w:p>
        </w:tc>
        <w:tc>
          <w:tcPr>
            <w:tcW w:w="4383" w:type="dxa"/>
            <w:gridSpan w:val="4"/>
            <w:tcMar>
              <w:left w:w="57" w:type="dxa"/>
              <w:right w:w="57" w:type="dxa"/>
            </w:tcMar>
          </w:tcPr>
          <w:p w14:paraId="76DB5D67" w14:textId="77777777" w:rsidR="001A16B2" w:rsidRPr="00055974" w:rsidRDefault="001A16B2" w:rsidP="00C469CC">
            <w:pPr>
              <w:spacing w:after="120"/>
              <w:rPr>
                <w:rFonts w:eastAsia="MS Mincho"/>
                <w:color w:val="000000" w:themeColor="text1"/>
                <w:szCs w:val="20"/>
                <w:lang w:val="cs-CZ"/>
              </w:rPr>
            </w:pPr>
            <w:r w:rsidRPr="00055974">
              <w:rPr>
                <w:rFonts w:eastAsia="MS Mincho"/>
                <w:color w:val="000000" w:themeColor="text1"/>
                <w:szCs w:val="20"/>
                <w:lang w:val="cs-CZ"/>
              </w:rPr>
              <w:t xml:space="preserve">tlak páry: </w:t>
            </w:r>
          </w:p>
        </w:tc>
        <w:tc>
          <w:tcPr>
            <w:tcW w:w="3532" w:type="dxa"/>
            <w:gridSpan w:val="6"/>
            <w:tcMar>
              <w:left w:w="57" w:type="dxa"/>
              <w:right w:w="57" w:type="dxa"/>
            </w:tcMar>
          </w:tcPr>
          <w:p w14:paraId="589B2849" w14:textId="5415BFBA" w:rsidR="001A16B2" w:rsidRPr="00055974" w:rsidRDefault="001A16B2" w:rsidP="00C469CC">
            <w:pPr>
              <w:spacing w:after="120"/>
              <w:rPr>
                <w:color w:val="000000"/>
                <w:szCs w:val="20"/>
                <w:lang w:val="cs-CZ"/>
              </w:rPr>
            </w:pPr>
            <w:r w:rsidRPr="00055974">
              <w:rPr>
                <w:color w:val="000000"/>
                <w:szCs w:val="20"/>
                <w:lang w:val="cs-CZ"/>
              </w:rPr>
              <w:t>informace není k dispozici</w:t>
            </w:r>
          </w:p>
        </w:tc>
        <w:tc>
          <w:tcPr>
            <w:tcW w:w="1973" w:type="dxa"/>
            <w:tcMar>
              <w:left w:w="57" w:type="dxa"/>
              <w:right w:w="57" w:type="dxa"/>
            </w:tcMar>
          </w:tcPr>
          <w:p w14:paraId="536559B3" w14:textId="1998ECA1" w:rsidR="001A16B2" w:rsidRPr="00055974" w:rsidRDefault="001A16B2" w:rsidP="00C469CC">
            <w:pPr>
              <w:spacing w:after="120"/>
              <w:rPr>
                <w:color w:val="000000"/>
                <w:szCs w:val="20"/>
                <w:lang w:val="cs-CZ"/>
              </w:rPr>
            </w:pPr>
            <w:r w:rsidRPr="00055974">
              <w:rPr>
                <w:color w:val="000000"/>
                <w:szCs w:val="20"/>
                <w:lang w:val="cs-CZ"/>
              </w:rPr>
              <w:t>-</w:t>
            </w:r>
          </w:p>
        </w:tc>
      </w:tr>
      <w:tr w:rsidR="00D460A9" w:rsidRPr="00055974" w14:paraId="5EACB291" w14:textId="77777777" w:rsidTr="001A16B2">
        <w:tc>
          <w:tcPr>
            <w:tcW w:w="492" w:type="dxa"/>
            <w:gridSpan w:val="2"/>
            <w:vMerge/>
            <w:tcMar>
              <w:left w:w="57" w:type="dxa"/>
              <w:right w:w="57" w:type="dxa"/>
            </w:tcMar>
          </w:tcPr>
          <w:p w14:paraId="13C8AC65"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148A6B59"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 xml:space="preserve">hustota a/nebo relativní hustota: </w:t>
            </w:r>
          </w:p>
        </w:tc>
        <w:tc>
          <w:tcPr>
            <w:tcW w:w="3532" w:type="dxa"/>
            <w:gridSpan w:val="6"/>
            <w:tcMar>
              <w:left w:w="57" w:type="dxa"/>
              <w:right w:w="57" w:type="dxa"/>
            </w:tcMar>
          </w:tcPr>
          <w:p w14:paraId="1D44E1D8" w14:textId="451C8C29" w:rsidR="00D460A9" w:rsidRPr="00055974" w:rsidRDefault="00D460A9" w:rsidP="00055974">
            <w:pPr>
              <w:spacing w:after="120"/>
              <w:rPr>
                <w:szCs w:val="20"/>
                <w:lang w:val="cs-CZ"/>
              </w:rPr>
            </w:pPr>
            <w:r w:rsidRPr="008A1CFB">
              <w:rPr>
                <w:color w:val="000000"/>
                <w:szCs w:val="20"/>
                <w:lang w:val="cs-CZ"/>
              </w:rPr>
              <w:t>0,79 - 0,82 g/cm</w:t>
            </w:r>
            <w:r w:rsidRPr="008A1CFB">
              <w:rPr>
                <w:color w:val="000000"/>
                <w:szCs w:val="20"/>
                <w:vertAlign w:val="superscript"/>
                <w:lang w:val="cs-CZ"/>
              </w:rPr>
              <w:t>3</w:t>
            </w:r>
          </w:p>
        </w:tc>
        <w:tc>
          <w:tcPr>
            <w:tcW w:w="1973" w:type="dxa"/>
            <w:tcMar>
              <w:left w:w="57" w:type="dxa"/>
              <w:right w:w="57" w:type="dxa"/>
            </w:tcMar>
          </w:tcPr>
          <w:p w14:paraId="7698CAE5" w14:textId="0C331F5D" w:rsidR="00D460A9" w:rsidRPr="00055974" w:rsidRDefault="00D460A9" w:rsidP="00C469CC">
            <w:pPr>
              <w:spacing w:after="120"/>
              <w:rPr>
                <w:color w:val="000000"/>
                <w:szCs w:val="20"/>
                <w:lang w:val="cs-CZ"/>
              </w:rPr>
            </w:pPr>
            <w:r w:rsidRPr="008A1CFB">
              <w:rPr>
                <w:color w:val="000000"/>
                <w:szCs w:val="20"/>
                <w:lang w:val="cs-CZ"/>
              </w:rPr>
              <w:t>20 °C</w:t>
            </w:r>
          </w:p>
        </w:tc>
      </w:tr>
      <w:tr w:rsidR="00D460A9" w:rsidRPr="00055974" w14:paraId="4E3D558A" w14:textId="77777777" w:rsidTr="001A16B2">
        <w:tc>
          <w:tcPr>
            <w:tcW w:w="492" w:type="dxa"/>
            <w:gridSpan w:val="2"/>
            <w:vMerge/>
            <w:tcMar>
              <w:left w:w="57" w:type="dxa"/>
              <w:right w:w="57" w:type="dxa"/>
            </w:tcMar>
          </w:tcPr>
          <w:p w14:paraId="224B5CCA"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40336B61"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relativní hustota páry:</w:t>
            </w:r>
          </w:p>
        </w:tc>
        <w:tc>
          <w:tcPr>
            <w:tcW w:w="3532" w:type="dxa"/>
            <w:gridSpan w:val="6"/>
            <w:tcMar>
              <w:left w:w="57" w:type="dxa"/>
              <w:right w:w="57" w:type="dxa"/>
            </w:tcMar>
          </w:tcPr>
          <w:p w14:paraId="0FAB3258" w14:textId="77777777" w:rsidR="00D460A9" w:rsidRPr="00055974" w:rsidRDefault="00D460A9" w:rsidP="00C469CC">
            <w:pPr>
              <w:spacing w:after="120"/>
              <w:rPr>
                <w:szCs w:val="20"/>
                <w:lang w:val="cs-CZ"/>
              </w:rPr>
            </w:pPr>
            <w:r w:rsidRPr="00055974">
              <w:rPr>
                <w:lang w:val="cs-CZ"/>
              </w:rPr>
              <w:t>&gt; 1 (</w:t>
            </w:r>
            <w:r w:rsidRPr="00055974">
              <w:rPr>
                <w:szCs w:val="20"/>
                <w:lang w:val="cs-CZ"/>
              </w:rPr>
              <w:t>relativní, vzduch = 1</w:t>
            </w:r>
            <w:r w:rsidRPr="00055974">
              <w:rPr>
                <w:lang w:val="cs-CZ"/>
              </w:rPr>
              <w:t>)</w:t>
            </w:r>
          </w:p>
        </w:tc>
        <w:tc>
          <w:tcPr>
            <w:tcW w:w="1973" w:type="dxa"/>
            <w:tcMar>
              <w:left w:w="57" w:type="dxa"/>
              <w:right w:w="57" w:type="dxa"/>
            </w:tcMar>
          </w:tcPr>
          <w:p w14:paraId="35B72619" w14:textId="77777777" w:rsidR="00D460A9" w:rsidRPr="00055974" w:rsidRDefault="00D460A9" w:rsidP="00C469CC">
            <w:pPr>
              <w:rPr>
                <w:lang w:val="cs-CZ"/>
              </w:rPr>
            </w:pPr>
            <w:r w:rsidRPr="00055974">
              <w:rPr>
                <w:szCs w:val="20"/>
                <w:lang w:val="cs-CZ"/>
              </w:rPr>
              <w:t>-</w:t>
            </w:r>
          </w:p>
        </w:tc>
      </w:tr>
      <w:tr w:rsidR="00D460A9" w:rsidRPr="00055974" w14:paraId="2784EB32" w14:textId="77777777" w:rsidTr="001A16B2">
        <w:tc>
          <w:tcPr>
            <w:tcW w:w="492" w:type="dxa"/>
            <w:gridSpan w:val="2"/>
            <w:vMerge/>
            <w:tcMar>
              <w:left w:w="57" w:type="dxa"/>
              <w:right w:w="57" w:type="dxa"/>
            </w:tcMar>
          </w:tcPr>
          <w:p w14:paraId="22075B69" w14:textId="77777777" w:rsidR="00D460A9" w:rsidRPr="00055974" w:rsidRDefault="00D460A9" w:rsidP="00C469CC">
            <w:pPr>
              <w:spacing w:after="120"/>
              <w:rPr>
                <w:rFonts w:eastAsia="MS Mincho"/>
                <w:b/>
                <w:color w:val="000000"/>
                <w:szCs w:val="20"/>
                <w:lang w:val="cs-CZ"/>
              </w:rPr>
            </w:pPr>
          </w:p>
        </w:tc>
        <w:tc>
          <w:tcPr>
            <w:tcW w:w="4383" w:type="dxa"/>
            <w:gridSpan w:val="4"/>
            <w:tcMar>
              <w:left w:w="57" w:type="dxa"/>
              <w:right w:w="57" w:type="dxa"/>
            </w:tcMar>
          </w:tcPr>
          <w:p w14:paraId="0F4AA18A" w14:textId="77777777" w:rsidR="00D460A9" w:rsidRPr="00055974" w:rsidRDefault="00D460A9" w:rsidP="00C469CC">
            <w:pPr>
              <w:spacing w:after="120"/>
              <w:rPr>
                <w:rFonts w:eastAsia="MS Mincho"/>
                <w:color w:val="000000" w:themeColor="text1"/>
                <w:szCs w:val="20"/>
                <w:lang w:val="cs-CZ"/>
              </w:rPr>
            </w:pPr>
            <w:r w:rsidRPr="00055974">
              <w:rPr>
                <w:rFonts w:eastAsia="MS Mincho"/>
                <w:color w:val="000000" w:themeColor="text1"/>
                <w:szCs w:val="20"/>
                <w:lang w:val="cs-CZ"/>
              </w:rPr>
              <w:t>charakteristika částic:</w:t>
            </w:r>
          </w:p>
        </w:tc>
        <w:tc>
          <w:tcPr>
            <w:tcW w:w="3532" w:type="dxa"/>
            <w:gridSpan w:val="6"/>
            <w:tcMar>
              <w:left w:w="57" w:type="dxa"/>
              <w:right w:w="57" w:type="dxa"/>
            </w:tcMar>
          </w:tcPr>
          <w:p w14:paraId="3D23EF2B" w14:textId="77777777" w:rsidR="00D460A9" w:rsidRPr="00055974" w:rsidRDefault="00D460A9" w:rsidP="00C469CC">
            <w:pPr>
              <w:spacing w:after="120"/>
              <w:rPr>
                <w:color w:val="000000"/>
                <w:szCs w:val="20"/>
                <w:lang w:val="cs-CZ"/>
              </w:rPr>
            </w:pPr>
            <w:r w:rsidRPr="00055974">
              <w:rPr>
                <w:color w:val="000000"/>
                <w:szCs w:val="20"/>
                <w:lang w:val="cs-CZ"/>
              </w:rPr>
              <w:t>nevztahuje se na kapaliny</w:t>
            </w:r>
          </w:p>
        </w:tc>
        <w:tc>
          <w:tcPr>
            <w:tcW w:w="1973" w:type="dxa"/>
            <w:tcMar>
              <w:left w:w="57" w:type="dxa"/>
              <w:right w:w="57" w:type="dxa"/>
            </w:tcMar>
          </w:tcPr>
          <w:p w14:paraId="269B1BC4" w14:textId="77777777" w:rsidR="00D460A9" w:rsidRPr="00055974" w:rsidRDefault="00D460A9" w:rsidP="00C469CC">
            <w:pPr>
              <w:spacing w:after="120"/>
              <w:rPr>
                <w:color w:val="000000"/>
                <w:szCs w:val="20"/>
                <w:lang w:val="cs-CZ"/>
              </w:rPr>
            </w:pPr>
            <w:r w:rsidRPr="00055974">
              <w:rPr>
                <w:color w:val="000000"/>
                <w:szCs w:val="20"/>
                <w:lang w:val="cs-CZ"/>
              </w:rPr>
              <w:t>-</w:t>
            </w:r>
          </w:p>
        </w:tc>
      </w:tr>
      <w:tr w:rsidR="00D460A9" w:rsidRPr="00055974" w14:paraId="1A860AA5" w14:textId="77777777" w:rsidTr="001A16B2">
        <w:tc>
          <w:tcPr>
            <w:tcW w:w="492" w:type="dxa"/>
            <w:gridSpan w:val="2"/>
            <w:vMerge w:val="restart"/>
            <w:tcMar>
              <w:left w:w="57" w:type="dxa"/>
              <w:right w:w="57" w:type="dxa"/>
            </w:tcMar>
          </w:tcPr>
          <w:p w14:paraId="4E66E833" w14:textId="77777777" w:rsidR="00D460A9" w:rsidRPr="00055974" w:rsidRDefault="00D460A9" w:rsidP="0042378D">
            <w:pPr>
              <w:spacing w:after="120"/>
              <w:rPr>
                <w:rFonts w:eastAsia="MS Mincho"/>
                <w:b/>
                <w:color w:val="000000"/>
                <w:szCs w:val="20"/>
                <w:lang w:val="cs-CZ"/>
              </w:rPr>
            </w:pPr>
            <w:r w:rsidRPr="00055974">
              <w:rPr>
                <w:rFonts w:eastAsia="MS Mincho"/>
                <w:szCs w:val="20"/>
                <w:lang w:val="cs-CZ"/>
              </w:rPr>
              <w:br w:type="page"/>
            </w:r>
            <w:r w:rsidRPr="00055974">
              <w:rPr>
                <w:rFonts w:eastAsia="MS Mincho"/>
                <w:b/>
                <w:color w:val="000000"/>
                <w:szCs w:val="20"/>
                <w:lang w:val="cs-CZ"/>
              </w:rPr>
              <w:t>9.2</w:t>
            </w:r>
          </w:p>
        </w:tc>
        <w:tc>
          <w:tcPr>
            <w:tcW w:w="9888" w:type="dxa"/>
            <w:gridSpan w:val="11"/>
            <w:tcMar>
              <w:left w:w="57" w:type="dxa"/>
              <w:right w:w="57" w:type="dxa"/>
            </w:tcMar>
          </w:tcPr>
          <w:p w14:paraId="5CE6BA4D"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Další informace</w:t>
            </w:r>
          </w:p>
        </w:tc>
      </w:tr>
      <w:tr w:rsidR="00D460A9" w:rsidRPr="00055974" w14:paraId="4E51EEA2" w14:textId="77777777" w:rsidTr="001A16B2">
        <w:tc>
          <w:tcPr>
            <w:tcW w:w="492" w:type="dxa"/>
            <w:gridSpan w:val="2"/>
            <w:vMerge/>
            <w:tcBorders>
              <w:bottom w:val="single" w:sz="4" w:space="0" w:color="808080"/>
            </w:tcBorders>
            <w:tcMar>
              <w:left w:w="57" w:type="dxa"/>
              <w:right w:w="57" w:type="dxa"/>
            </w:tcMar>
          </w:tcPr>
          <w:p w14:paraId="23531A49" w14:textId="77777777" w:rsidR="00D460A9" w:rsidRPr="00055974" w:rsidRDefault="00D460A9" w:rsidP="0042378D">
            <w:pPr>
              <w:spacing w:after="120"/>
              <w:rPr>
                <w:rFonts w:eastAsia="MS Mincho"/>
                <w:b/>
                <w:color w:val="000000"/>
                <w:szCs w:val="20"/>
                <w:lang w:val="cs-CZ"/>
              </w:rPr>
            </w:pPr>
          </w:p>
        </w:tc>
        <w:tc>
          <w:tcPr>
            <w:tcW w:w="4383" w:type="dxa"/>
            <w:gridSpan w:val="4"/>
            <w:tcBorders>
              <w:bottom w:val="single" w:sz="4" w:space="0" w:color="808080"/>
            </w:tcBorders>
            <w:tcMar>
              <w:left w:w="57" w:type="dxa"/>
              <w:right w:w="57" w:type="dxa"/>
            </w:tcMar>
          </w:tcPr>
          <w:p w14:paraId="46241ACA" w14:textId="77777777" w:rsidR="00D460A9" w:rsidRPr="00055974" w:rsidRDefault="00D460A9" w:rsidP="0042378D">
            <w:pPr>
              <w:rPr>
                <w:lang w:val="cs-CZ"/>
              </w:rPr>
            </w:pPr>
            <w:r w:rsidRPr="00055974">
              <w:rPr>
                <w:color w:val="000000"/>
                <w:szCs w:val="20"/>
                <w:lang w:val="cs-CZ"/>
              </w:rPr>
              <w:t>-</w:t>
            </w:r>
          </w:p>
        </w:tc>
        <w:tc>
          <w:tcPr>
            <w:tcW w:w="3532" w:type="dxa"/>
            <w:gridSpan w:val="6"/>
            <w:tcBorders>
              <w:bottom w:val="single" w:sz="4" w:space="0" w:color="808080"/>
            </w:tcBorders>
            <w:tcMar>
              <w:left w:w="57" w:type="dxa"/>
              <w:right w:w="57" w:type="dxa"/>
            </w:tcMar>
          </w:tcPr>
          <w:p w14:paraId="7224A107" w14:textId="77777777" w:rsidR="00D460A9" w:rsidRPr="00055974" w:rsidRDefault="00D460A9" w:rsidP="0042378D">
            <w:pPr>
              <w:rPr>
                <w:lang w:val="cs-CZ"/>
              </w:rPr>
            </w:pPr>
            <w:r w:rsidRPr="00055974">
              <w:rPr>
                <w:color w:val="000000"/>
                <w:szCs w:val="20"/>
                <w:lang w:val="cs-CZ"/>
              </w:rPr>
              <w:t>-</w:t>
            </w:r>
          </w:p>
        </w:tc>
        <w:tc>
          <w:tcPr>
            <w:tcW w:w="1973" w:type="dxa"/>
            <w:tcBorders>
              <w:bottom w:val="single" w:sz="4" w:space="0" w:color="808080"/>
            </w:tcBorders>
            <w:tcMar>
              <w:left w:w="57" w:type="dxa"/>
              <w:right w:w="57" w:type="dxa"/>
            </w:tcMar>
          </w:tcPr>
          <w:p w14:paraId="02428E18" w14:textId="77777777" w:rsidR="00D460A9" w:rsidRPr="00055974" w:rsidRDefault="00D460A9" w:rsidP="0042378D">
            <w:pPr>
              <w:spacing w:after="120"/>
              <w:rPr>
                <w:color w:val="000000"/>
                <w:szCs w:val="20"/>
                <w:lang w:val="cs-CZ"/>
              </w:rPr>
            </w:pPr>
            <w:r w:rsidRPr="00055974">
              <w:rPr>
                <w:color w:val="000000"/>
                <w:szCs w:val="20"/>
                <w:lang w:val="cs-CZ"/>
              </w:rPr>
              <w:t>-</w:t>
            </w:r>
          </w:p>
        </w:tc>
      </w:tr>
      <w:tr w:rsidR="00D460A9" w:rsidRPr="00055974" w14:paraId="0714D0FD" w14:textId="77777777" w:rsidTr="001A16B2">
        <w:tc>
          <w:tcPr>
            <w:tcW w:w="10380" w:type="dxa"/>
            <w:gridSpan w:val="13"/>
            <w:shd w:val="clear" w:color="auto" w:fill="BFBFBF" w:themeFill="background1" w:themeFillShade="BF"/>
            <w:tcMar>
              <w:left w:w="57" w:type="dxa"/>
              <w:right w:w="57" w:type="dxa"/>
            </w:tcMar>
          </w:tcPr>
          <w:p w14:paraId="383C945F" w14:textId="77777777" w:rsidR="00D460A9" w:rsidRPr="00055974" w:rsidRDefault="00D460A9" w:rsidP="0042378D">
            <w:pPr>
              <w:spacing w:before="120" w:after="120"/>
              <w:rPr>
                <w:rFonts w:ascii="Arial" w:eastAsia="MS Mincho" w:hAnsi="Arial" w:cs="Arial"/>
                <w:b/>
                <w:bCs/>
                <w:szCs w:val="20"/>
                <w:lang w:val="cs-CZ"/>
              </w:rPr>
            </w:pPr>
            <w:r w:rsidRPr="00055974">
              <w:rPr>
                <w:lang w:val="cs-CZ"/>
              </w:rPr>
              <w:br w:type="page"/>
            </w:r>
            <w:r w:rsidRPr="00055974">
              <w:rPr>
                <w:rFonts w:eastAsia="MS Mincho"/>
                <w:szCs w:val="20"/>
                <w:lang w:val="cs-CZ"/>
              </w:rPr>
              <w:br w:type="page"/>
            </w:r>
            <w:r w:rsidRPr="00055974">
              <w:rPr>
                <w:rFonts w:ascii="Arial" w:eastAsia="MS Mincho" w:hAnsi="Arial" w:cs="Arial"/>
                <w:b/>
                <w:bCs/>
                <w:szCs w:val="20"/>
                <w:lang w:val="cs-CZ"/>
              </w:rPr>
              <w:t>ODDÍL 10. STÁLOST A REAKTIVITA</w:t>
            </w:r>
          </w:p>
        </w:tc>
      </w:tr>
      <w:tr w:rsidR="00D460A9" w:rsidRPr="00055974" w14:paraId="5816A603" w14:textId="77777777" w:rsidTr="001A16B2">
        <w:tc>
          <w:tcPr>
            <w:tcW w:w="492" w:type="dxa"/>
            <w:gridSpan w:val="2"/>
            <w:tcMar>
              <w:left w:w="57" w:type="dxa"/>
              <w:right w:w="57" w:type="dxa"/>
            </w:tcMar>
          </w:tcPr>
          <w:p w14:paraId="44A23088" w14:textId="77777777" w:rsidR="00D460A9" w:rsidRPr="00055974" w:rsidRDefault="00D460A9" w:rsidP="0042378D">
            <w:pPr>
              <w:spacing w:before="120" w:after="120"/>
              <w:rPr>
                <w:rFonts w:eastAsia="MS Mincho"/>
                <w:b/>
                <w:color w:val="000000"/>
                <w:szCs w:val="20"/>
                <w:lang w:val="cs-CZ"/>
              </w:rPr>
            </w:pPr>
            <w:r w:rsidRPr="00055974">
              <w:rPr>
                <w:rFonts w:eastAsia="MS Mincho"/>
                <w:b/>
                <w:color w:val="000000"/>
                <w:szCs w:val="20"/>
                <w:lang w:val="cs-CZ"/>
              </w:rPr>
              <w:t>10.1</w:t>
            </w:r>
          </w:p>
        </w:tc>
        <w:tc>
          <w:tcPr>
            <w:tcW w:w="9888" w:type="dxa"/>
            <w:gridSpan w:val="11"/>
            <w:tcMar>
              <w:left w:w="57" w:type="dxa"/>
              <w:right w:w="57" w:type="dxa"/>
            </w:tcMar>
          </w:tcPr>
          <w:p w14:paraId="1D2CBB35" w14:textId="68D7B97D" w:rsidR="00D460A9" w:rsidRPr="00055974" w:rsidRDefault="00D460A9" w:rsidP="003E7009">
            <w:pPr>
              <w:spacing w:before="120" w:after="120"/>
              <w:rPr>
                <w:rFonts w:eastAsia="MS Mincho"/>
                <w:b/>
                <w:color w:val="000000"/>
                <w:szCs w:val="20"/>
                <w:lang w:val="cs-CZ"/>
              </w:rPr>
            </w:pPr>
            <w:r w:rsidRPr="00055974">
              <w:rPr>
                <w:rFonts w:eastAsia="MS Mincho"/>
                <w:b/>
                <w:color w:val="000000"/>
                <w:szCs w:val="20"/>
                <w:lang w:val="cs-CZ"/>
              </w:rPr>
              <w:t>Reaktivita</w:t>
            </w:r>
            <w:r w:rsidRPr="00055974">
              <w:rPr>
                <w:rFonts w:eastAsia="MS Mincho"/>
                <w:b/>
                <w:color w:val="000000"/>
                <w:szCs w:val="20"/>
                <w:lang w:val="cs-CZ"/>
              </w:rPr>
              <w:br/>
            </w:r>
            <w:r w:rsidRPr="00055974">
              <w:rPr>
                <w:rFonts w:eastAsia="MS Mincho"/>
                <w:color w:val="000000"/>
                <w:szCs w:val="20"/>
                <w:lang w:val="cs-CZ"/>
              </w:rPr>
              <w:t>Směs není reaktivní za normálních podmínek. Hořlavé složky mohou reagovat se silnými oxidačními činidly.</w:t>
            </w:r>
            <w:r w:rsidRPr="00055974">
              <w:rPr>
                <w:lang w:val="cs-CZ"/>
              </w:rPr>
              <w:t xml:space="preserve"> Mimořádně hořlavý aerosol. Pá</w:t>
            </w:r>
            <w:r>
              <w:rPr>
                <w:lang w:val="cs-CZ"/>
              </w:rPr>
              <w:t>ry a</w:t>
            </w:r>
            <w:r w:rsidRPr="00055974">
              <w:rPr>
                <w:lang w:val="cs-CZ"/>
              </w:rPr>
              <w:t xml:space="preserve"> aerosoly mohou tvořit se vzduchem výbušnou směs těžší jako vzduch, hromadící se níže položených prostorách a šířící oheň na velké vzdálenosti.</w:t>
            </w:r>
          </w:p>
        </w:tc>
      </w:tr>
      <w:tr w:rsidR="00D460A9" w:rsidRPr="00055974" w14:paraId="5DE5A7CD" w14:textId="77777777" w:rsidTr="001A16B2">
        <w:tc>
          <w:tcPr>
            <w:tcW w:w="492" w:type="dxa"/>
            <w:gridSpan w:val="2"/>
            <w:tcMar>
              <w:left w:w="57" w:type="dxa"/>
              <w:right w:w="57" w:type="dxa"/>
            </w:tcMar>
          </w:tcPr>
          <w:p w14:paraId="77EB9F0C"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10.2</w:t>
            </w:r>
          </w:p>
        </w:tc>
        <w:tc>
          <w:tcPr>
            <w:tcW w:w="9888" w:type="dxa"/>
            <w:gridSpan w:val="11"/>
            <w:tcMar>
              <w:left w:w="57" w:type="dxa"/>
              <w:right w:w="57" w:type="dxa"/>
            </w:tcMar>
          </w:tcPr>
          <w:p w14:paraId="25418706"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Chemická stabilita</w:t>
            </w:r>
            <w:r w:rsidRPr="00055974">
              <w:rPr>
                <w:rFonts w:eastAsia="MS Mincho"/>
                <w:b/>
                <w:color w:val="000000"/>
                <w:szCs w:val="20"/>
                <w:lang w:val="cs-CZ"/>
              </w:rPr>
              <w:br/>
            </w:r>
            <w:r w:rsidRPr="00055974">
              <w:rPr>
                <w:rFonts w:eastAsia="MS Mincho"/>
                <w:color w:val="000000"/>
                <w:szCs w:val="20"/>
                <w:lang w:val="cs-CZ"/>
              </w:rPr>
              <w:t xml:space="preserve">Směs je za normálních podmínek chemicky stabilní. </w:t>
            </w:r>
          </w:p>
        </w:tc>
      </w:tr>
      <w:tr w:rsidR="00D460A9" w:rsidRPr="00055974" w14:paraId="3549DB66" w14:textId="77777777" w:rsidTr="001A16B2">
        <w:tc>
          <w:tcPr>
            <w:tcW w:w="492" w:type="dxa"/>
            <w:gridSpan w:val="2"/>
            <w:tcMar>
              <w:left w:w="57" w:type="dxa"/>
              <w:right w:w="57" w:type="dxa"/>
            </w:tcMar>
          </w:tcPr>
          <w:p w14:paraId="4E634D45" w14:textId="77777777" w:rsidR="00D460A9" w:rsidRPr="00055974" w:rsidRDefault="00D460A9" w:rsidP="0042378D">
            <w:pPr>
              <w:spacing w:after="120"/>
              <w:rPr>
                <w:rFonts w:eastAsia="MS Mincho"/>
                <w:b/>
                <w:color w:val="000000"/>
                <w:szCs w:val="20"/>
                <w:lang w:val="cs-CZ"/>
              </w:rPr>
            </w:pPr>
            <w:r w:rsidRPr="00055974">
              <w:rPr>
                <w:lang w:val="cs-CZ"/>
              </w:rPr>
              <w:br w:type="page"/>
            </w:r>
            <w:r w:rsidRPr="00055974">
              <w:rPr>
                <w:rFonts w:eastAsia="MS Mincho"/>
                <w:b/>
                <w:color w:val="000000"/>
                <w:szCs w:val="20"/>
                <w:lang w:val="cs-CZ"/>
              </w:rPr>
              <w:t>10.3</w:t>
            </w:r>
          </w:p>
        </w:tc>
        <w:tc>
          <w:tcPr>
            <w:tcW w:w="9888" w:type="dxa"/>
            <w:gridSpan w:val="11"/>
            <w:tcMar>
              <w:left w:w="57" w:type="dxa"/>
              <w:right w:w="57" w:type="dxa"/>
            </w:tcMar>
          </w:tcPr>
          <w:p w14:paraId="52983C30"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 xml:space="preserve">Možnost nebezpečných reakcí </w:t>
            </w:r>
            <w:r w:rsidRPr="00055974">
              <w:rPr>
                <w:rFonts w:eastAsia="MS Mincho"/>
                <w:b/>
                <w:color w:val="000000"/>
                <w:szCs w:val="20"/>
                <w:lang w:val="cs-CZ"/>
              </w:rPr>
              <w:br/>
            </w:r>
            <w:r w:rsidRPr="00055974">
              <w:rPr>
                <w:rFonts w:eastAsia="MS Mincho"/>
                <w:color w:val="000000"/>
                <w:szCs w:val="20"/>
                <w:lang w:val="cs-CZ"/>
              </w:rPr>
              <w:t>Za normálních podmínek nejsou známé žádné závažné nebezpečné reakce. Nebezpečná polymerizace nevzniká.</w:t>
            </w:r>
          </w:p>
        </w:tc>
      </w:tr>
      <w:tr w:rsidR="00D460A9" w:rsidRPr="00055974" w14:paraId="09B82325" w14:textId="77777777" w:rsidTr="001A16B2">
        <w:tc>
          <w:tcPr>
            <w:tcW w:w="492" w:type="dxa"/>
            <w:gridSpan w:val="2"/>
            <w:tcMar>
              <w:left w:w="57" w:type="dxa"/>
              <w:right w:w="57" w:type="dxa"/>
            </w:tcMar>
          </w:tcPr>
          <w:p w14:paraId="6D72A959" w14:textId="77777777" w:rsidR="00D460A9" w:rsidRPr="00055974" w:rsidRDefault="00D460A9" w:rsidP="0042378D">
            <w:pPr>
              <w:spacing w:after="120"/>
              <w:rPr>
                <w:rFonts w:eastAsia="MS Mincho"/>
                <w:b/>
                <w:color w:val="000000"/>
                <w:szCs w:val="20"/>
                <w:lang w:val="cs-CZ"/>
              </w:rPr>
            </w:pPr>
            <w:r w:rsidRPr="00055974">
              <w:rPr>
                <w:lang w:val="cs-CZ"/>
              </w:rPr>
              <w:br w:type="page"/>
            </w:r>
            <w:r w:rsidRPr="00055974">
              <w:rPr>
                <w:lang w:val="cs-CZ"/>
              </w:rPr>
              <w:br w:type="page"/>
            </w:r>
            <w:r w:rsidRPr="00055974">
              <w:rPr>
                <w:rFonts w:eastAsia="MS Mincho"/>
                <w:b/>
                <w:color w:val="000000"/>
                <w:szCs w:val="20"/>
                <w:lang w:val="cs-CZ"/>
              </w:rPr>
              <w:t>10.4</w:t>
            </w:r>
          </w:p>
        </w:tc>
        <w:tc>
          <w:tcPr>
            <w:tcW w:w="9888" w:type="dxa"/>
            <w:gridSpan w:val="11"/>
            <w:tcMar>
              <w:left w:w="57" w:type="dxa"/>
              <w:right w:w="57" w:type="dxa"/>
            </w:tcMar>
          </w:tcPr>
          <w:p w14:paraId="62D7BE9B" w14:textId="77777777" w:rsidR="00D460A9" w:rsidRPr="00055974" w:rsidRDefault="00D460A9" w:rsidP="006420FA">
            <w:pPr>
              <w:spacing w:after="120"/>
              <w:rPr>
                <w:rFonts w:eastAsia="MS Mincho"/>
                <w:b/>
                <w:color w:val="000000"/>
                <w:szCs w:val="20"/>
                <w:lang w:val="cs-CZ"/>
              </w:rPr>
            </w:pPr>
            <w:r w:rsidRPr="00055974">
              <w:rPr>
                <w:rFonts w:eastAsia="MS Mincho" w:cs="EUAlbertina"/>
                <w:b/>
                <w:bCs/>
                <w:color w:val="000000"/>
                <w:szCs w:val="20"/>
                <w:lang w:val="cs-CZ"/>
              </w:rPr>
              <w:t xml:space="preserve">Podmínky, kterým je třeba zabránit </w:t>
            </w:r>
            <w:r w:rsidRPr="00055974">
              <w:rPr>
                <w:rFonts w:eastAsia="MS Mincho"/>
                <w:b/>
                <w:color w:val="000000"/>
                <w:szCs w:val="20"/>
                <w:lang w:val="cs-CZ"/>
              </w:rPr>
              <w:br/>
            </w:r>
            <w:r w:rsidRPr="00055974">
              <w:rPr>
                <w:rFonts w:eastAsia="MS Mincho"/>
                <w:color w:val="000000"/>
                <w:szCs w:val="20"/>
                <w:lang w:val="cs-CZ"/>
              </w:rPr>
              <w:t xml:space="preserve">Stabilní za normálních podmínek. Chraňte před přímým slunečním zářením, dlouhodobým působením tepla a zdroji zapálení. Podnikněte opatření proti elektrostatickým výbojům. Při manipulaci s velkým množstvím směsi zajistěte správné uzemnění. Tlakové </w:t>
            </w:r>
            <w:proofErr w:type="gramStart"/>
            <w:r w:rsidRPr="00055974">
              <w:rPr>
                <w:rFonts w:eastAsia="MS Mincho"/>
                <w:color w:val="000000"/>
                <w:szCs w:val="20"/>
                <w:lang w:val="cs-CZ"/>
              </w:rPr>
              <w:t>balení - při</w:t>
            </w:r>
            <w:proofErr w:type="gramEnd"/>
            <w:r w:rsidRPr="00055974">
              <w:rPr>
                <w:rFonts w:eastAsia="MS Mincho"/>
                <w:color w:val="000000"/>
                <w:szCs w:val="20"/>
                <w:lang w:val="cs-CZ"/>
              </w:rPr>
              <w:t xml:space="preserve"> zahřívání může vybouchnout. N</w:t>
            </w:r>
            <w:r w:rsidRPr="00055974">
              <w:rPr>
                <w:rFonts w:eastAsia="MS Mincho"/>
                <w:szCs w:val="20"/>
                <w:lang w:val="cs-CZ"/>
              </w:rPr>
              <w:t>evystavujte teplotám nad +50°C.</w:t>
            </w:r>
          </w:p>
        </w:tc>
      </w:tr>
      <w:tr w:rsidR="00D460A9" w:rsidRPr="00055974" w14:paraId="3C4B06C0" w14:textId="77777777" w:rsidTr="001A16B2">
        <w:tc>
          <w:tcPr>
            <w:tcW w:w="492" w:type="dxa"/>
            <w:gridSpan w:val="2"/>
            <w:tcMar>
              <w:left w:w="57" w:type="dxa"/>
              <w:right w:w="57" w:type="dxa"/>
            </w:tcMar>
          </w:tcPr>
          <w:p w14:paraId="7828E5F4"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 xml:space="preserve">10.5 </w:t>
            </w:r>
          </w:p>
        </w:tc>
        <w:tc>
          <w:tcPr>
            <w:tcW w:w="9888" w:type="dxa"/>
            <w:gridSpan w:val="11"/>
            <w:tcMar>
              <w:left w:w="57" w:type="dxa"/>
              <w:right w:w="57" w:type="dxa"/>
            </w:tcMar>
          </w:tcPr>
          <w:p w14:paraId="540AC597"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 xml:space="preserve">Neslučitelné materiály </w:t>
            </w:r>
            <w:r w:rsidRPr="00055974">
              <w:rPr>
                <w:rFonts w:eastAsia="MS Mincho"/>
                <w:b/>
                <w:color w:val="000000"/>
                <w:szCs w:val="20"/>
                <w:lang w:val="cs-CZ"/>
              </w:rPr>
              <w:br/>
            </w:r>
            <w:r w:rsidRPr="00055974">
              <w:rPr>
                <w:rFonts w:eastAsia="MS Mincho"/>
                <w:color w:val="000000"/>
                <w:szCs w:val="20"/>
                <w:lang w:val="cs-CZ"/>
              </w:rPr>
              <w:t>Silná oxidační činidla, silné kyseliny a zásady, alkalické kovy.</w:t>
            </w:r>
          </w:p>
        </w:tc>
      </w:tr>
      <w:tr w:rsidR="00D460A9" w:rsidRPr="00055974" w14:paraId="46D0D8B2" w14:textId="77777777" w:rsidTr="001A16B2">
        <w:tc>
          <w:tcPr>
            <w:tcW w:w="492" w:type="dxa"/>
            <w:gridSpan w:val="2"/>
            <w:tcBorders>
              <w:bottom w:val="single" w:sz="4" w:space="0" w:color="808080"/>
            </w:tcBorders>
            <w:tcMar>
              <w:left w:w="57" w:type="dxa"/>
              <w:right w:w="57" w:type="dxa"/>
            </w:tcMar>
          </w:tcPr>
          <w:p w14:paraId="254EC5E0" w14:textId="77777777" w:rsidR="00D460A9" w:rsidRPr="00055974" w:rsidRDefault="00D460A9" w:rsidP="0042378D">
            <w:pPr>
              <w:spacing w:after="120"/>
              <w:rPr>
                <w:rFonts w:eastAsia="MS Mincho"/>
                <w:b/>
                <w:color w:val="000000"/>
                <w:szCs w:val="20"/>
                <w:lang w:val="cs-CZ"/>
              </w:rPr>
            </w:pPr>
            <w:r w:rsidRPr="00055974">
              <w:rPr>
                <w:rFonts w:eastAsia="MS Mincho"/>
                <w:b/>
                <w:color w:val="000000"/>
                <w:szCs w:val="20"/>
                <w:lang w:val="cs-CZ"/>
              </w:rPr>
              <w:t>10.6</w:t>
            </w:r>
          </w:p>
        </w:tc>
        <w:tc>
          <w:tcPr>
            <w:tcW w:w="9888" w:type="dxa"/>
            <w:gridSpan w:val="11"/>
            <w:tcBorders>
              <w:bottom w:val="single" w:sz="4" w:space="0" w:color="808080"/>
            </w:tcBorders>
            <w:tcMar>
              <w:left w:w="57" w:type="dxa"/>
              <w:right w:w="57" w:type="dxa"/>
            </w:tcMar>
          </w:tcPr>
          <w:p w14:paraId="5A09D8D9" w14:textId="77777777" w:rsidR="00D460A9" w:rsidRPr="00055974" w:rsidRDefault="00D460A9" w:rsidP="0042378D">
            <w:pPr>
              <w:spacing w:after="120"/>
              <w:rPr>
                <w:color w:val="000000"/>
                <w:szCs w:val="20"/>
                <w:lang w:val="cs-CZ"/>
              </w:rPr>
            </w:pPr>
            <w:r w:rsidRPr="00055974">
              <w:rPr>
                <w:b/>
                <w:color w:val="000000"/>
                <w:szCs w:val="20"/>
                <w:lang w:val="cs-CZ"/>
              </w:rPr>
              <w:t>Nebezpečné produkty rozkladu</w:t>
            </w:r>
            <w:r w:rsidRPr="00055974">
              <w:rPr>
                <w:b/>
                <w:color w:val="000000"/>
                <w:szCs w:val="20"/>
                <w:lang w:val="cs-CZ"/>
              </w:rPr>
              <w:br/>
            </w:r>
            <w:r w:rsidRPr="00055974">
              <w:rPr>
                <w:color w:val="000000"/>
                <w:szCs w:val="20"/>
                <w:lang w:val="cs-CZ"/>
              </w:rPr>
              <w:t>Při běžném používání nevznikají žádné nebezpečné rozkladné produkty. P</w:t>
            </w:r>
            <w:r w:rsidRPr="00055974">
              <w:rPr>
                <w:color w:val="000000"/>
                <w:lang w:val="cs-CZ"/>
              </w:rPr>
              <w:t xml:space="preserve">ři nedokonalém spalování nebo tepelném rozkladu za vysokých teplot se mohou tvořit dráždivé nebo zdraví škodlivé plyny/výpary/kouř (oxid uhelnatý, aldehydy, saze, jiné produkty rozkladu organických látek). </w:t>
            </w:r>
          </w:p>
        </w:tc>
      </w:tr>
      <w:tr w:rsidR="00D460A9" w:rsidRPr="00055974" w14:paraId="38C8426F" w14:textId="77777777" w:rsidTr="001A16B2">
        <w:tc>
          <w:tcPr>
            <w:tcW w:w="10380" w:type="dxa"/>
            <w:gridSpan w:val="13"/>
            <w:shd w:val="clear" w:color="auto" w:fill="BFBFBF" w:themeFill="background1" w:themeFillShade="BF"/>
            <w:tcMar>
              <w:left w:w="57" w:type="dxa"/>
              <w:right w:w="57" w:type="dxa"/>
            </w:tcMar>
          </w:tcPr>
          <w:p w14:paraId="460B40F8" w14:textId="5484F987" w:rsidR="00D460A9" w:rsidRPr="00055974" w:rsidRDefault="00D460A9" w:rsidP="0042378D">
            <w:pPr>
              <w:spacing w:before="120" w:after="120"/>
              <w:rPr>
                <w:rFonts w:ascii="Arial" w:eastAsia="MS Mincho" w:hAnsi="Arial" w:cs="Arial"/>
                <w:b/>
                <w:bCs/>
                <w:szCs w:val="20"/>
                <w:lang w:val="cs-CZ"/>
              </w:rPr>
            </w:pPr>
            <w:r w:rsidRPr="00055974">
              <w:rPr>
                <w:lang w:val="cs-CZ"/>
              </w:rPr>
              <w:br w:type="page"/>
            </w:r>
            <w:r w:rsidRPr="00055974">
              <w:rPr>
                <w:rFonts w:eastAsia="MS Mincho"/>
                <w:szCs w:val="20"/>
                <w:lang w:val="cs-CZ"/>
              </w:rPr>
              <w:br w:type="page"/>
            </w:r>
            <w:r w:rsidRPr="00055974">
              <w:rPr>
                <w:rFonts w:ascii="Arial" w:eastAsia="MS Mincho" w:hAnsi="Arial" w:cs="Arial"/>
                <w:szCs w:val="20"/>
                <w:lang w:val="cs-CZ"/>
              </w:rPr>
              <w:br w:type="page"/>
            </w:r>
            <w:r w:rsidRPr="00055974">
              <w:rPr>
                <w:rFonts w:ascii="Arial" w:eastAsia="MS Mincho" w:hAnsi="Arial" w:cs="Arial"/>
                <w:b/>
                <w:bCs/>
                <w:szCs w:val="20"/>
                <w:lang w:val="cs-CZ"/>
              </w:rPr>
              <w:t xml:space="preserve">ODDÍL 11. TOXIKOLOGICKÉ INFORMACE </w:t>
            </w:r>
          </w:p>
        </w:tc>
      </w:tr>
      <w:tr w:rsidR="00D460A9" w:rsidRPr="00055974" w14:paraId="57300349" w14:textId="77777777" w:rsidTr="001A16B2">
        <w:tc>
          <w:tcPr>
            <w:tcW w:w="492" w:type="dxa"/>
            <w:gridSpan w:val="2"/>
            <w:tcMar>
              <w:left w:w="57" w:type="dxa"/>
              <w:right w:w="57" w:type="dxa"/>
            </w:tcMar>
          </w:tcPr>
          <w:p w14:paraId="75A97C14" w14:textId="77777777" w:rsidR="00D460A9" w:rsidRPr="00055974" w:rsidRDefault="00D460A9" w:rsidP="0042378D">
            <w:pPr>
              <w:spacing w:before="120" w:after="120"/>
              <w:rPr>
                <w:rFonts w:eastAsia="MS Mincho"/>
                <w:b/>
                <w:color w:val="000000"/>
                <w:szCs w:val="20"/>
                <w:lang w:val="cs-CZ"/>
              </w:rPr>
            </w:pPr>
            <w:r w:rsidRPr="00055974">
              <w:rPr>
                <w:rFonts w:eastAsia="MS Mincho"/>
                <w:b/>
                <w:color w:val="000000"/>
                <w:szCs w:val="20"/>
                <w:lang w:val="cs-CZ"/>
              </w:rPr>
              <w:t>11.1</w:t>
            </w:r>
          </w:p>
        </w:tc>
        <w:tc>
          <w:tcPr>
            <w:tcW w:w="9888" w:type="dxa"/>
            <w:gridSpan w:val="11"/>
            <w:tcMar>
              <w:left w:w="57" w:type="dxa"/>
              <w:right w:w="57" w:type="dxa"/>
            </w:tcMar>
          </w:tcPr>
          <w:p w14:paraId="020A10B8" w14:textId="3FE87908" w:rsidR="00D460A9" w:rsidRPr="00055974" w:rsidRDefault="00D460A9" w:rsidP="0042378D">
            <w:pPr>
              <w:spacing w:before="120" w:after="120"/>
              <w:rPr>
                <w:b/>
                <w:color w:val="000000"/>
                <w:lang w:val="cs-CZ"/>
              </w:rPr>
            </w:pPr>
            <w:r>
              <w:rPr>
                <w:b/>
                <w:bCs/>
                <w:color w:val="000000"/>
                <w:lang w:val="cs-CZ"/>
              </w:rPr>
              <w:t>Informace o třídách nebezpečnosti vymezených v nařízení (ES) č. 1272/2008</w:t>
            </w:r>
            <w:r w:rsidRPr="00055974">
              <w:rPr>
                <w:b/>
                <w:bCs/>
                <w:color w:val="000000"/>
                <w:lang w:val="cs-CZ"/>
              </w:rPr>
              <w:t xml:space="preserve"> </w:t>
            </w:r>
          </w:p>
        </w:tc>
      </w:tr>
      <w:tr w:rsidR="001A16B2" w:rsidRPr="00055974" w14:paraId="7BDCD9D0" w14:textId="77777777" w:rsidTr="001A16B2">
        <w:trPr>
          <w:trHeight w:val="520"/>
        </w:trPr>
        <w:tc>
          <w:tcPr>
            <w:tcW w:w="492" w:type="dxa"/>
            <w:gridSpan w:val="2"/>
            <w:tcMar>
              <w:left w:w="57" w:type="dxa"/>
              <w:right w:w="57" w:type="dxa"/>
            </w:tcMar>
          </w:tcPr>
          <w:p w14:paraId="67FAFA4F" w14:textId="64D14BB8" w:rsidR="001A16B2" w:rsidRPr="00055974" w:rsidRDefault="001A16B2" w:rsidP="0042378D">
            <w:pPr>
              <w:spacing w:after="120"/>
              <w:jc w:val="right"/>
              <w:rPr>
                <w:rFonts w:eastAsia="MS Mincho"/>
                <w:b/>
                <w:i/>
                <w:color w:val="000000"/>
                <w:szCs w:val="20"/>
                <w:lang w:val="cs-CZ"/>
              </w:rPr>
            </w:pPr>
            <w:r w:rsidRPr="00A25A6E">
              <w:rPr>
                <w:i/>
                <w:color w:val="000000"/>
                <w:lang w:val="cs-CZ"/>
              </w:rPr>
              <w:t>a)</w:t>
            </w:r>
          </w:p>
        </w:tc>
        <w:tc>
          <w:tcPr>
            <w:tcW w:w="9888" w:type="dxa"/>
            <w:gridSpan w:val="11"/>
            <w:tcMar>
              <w:left w:w="57" w:type="dxa"/>
              <w:right w:w="57" w:type="dxa"/>
            </w:tcMar>
          </w:tcPr>
          <w:p w14:paraId="1EE0F896" w14:textId="754FC616" w:rsidR="001A16B2" w:rsidRPr="00A25A6E" w:rsidRDefault="001A16B2" w:rsidP="00163823">
            <w:pPr>
              <w:spacing w:after="120"/>
              <w:rPr>
                <w:color w:val="000000"/>
                <w:lang w:val="cs-CZ"/>
              </w:rPr>
            </w:pPr>
            <w:r w:rsidRPr="00A25A6E">
              <w:rPr>
                <w:i/>
                <w:color w:val="000000"/>
                <w:lang w:val="cs-CZ"/>
              </w:rPr>
              <w:t>Akutní toxicita</w:t>
            </w:r>
            <w:r w:rsidRPr="00A25A6E">
              <w:rPr>
                <w:i/>
                <w:color w:val="000000"/>
                <w:lang w:val="cs-CZ"/>
              </w:rPr>
              <w:br/>
            </w:r>
            <w:r w:rsidRPr="00A25A6E">
              <w:rPr>
                <w:lang w:val="cs-CZ"/>
              </w:rPr>
              <w:t xml:space="preserve">Na základě dostupných údajů nejsou kritéria pro klasifikaci splněna. Údaje pro kompletní směs nejsou k dispozici. Hodnocení je založena na vlastnostech složek. </w:t>
            </w:r>
            <w:r w:rsidRPr="00A25A6E">
              <w:rPr>
                <w:color w:val="000000"/>
                <w:lang w:val="cs-CZ"/>
              </w:rPr>
              <w:t xml:space="preserve">Při obvyklém použití se nepředpokládá nežádoucí ovlivnění zdraví. Výpary mohou způsobit ospalost a závrat. Při požití větších množství může vyvolat bolesti břicha, zvracení, průjem a jiné trávicí těžkosti. Po požití větších množství příznaky </w:t>
            </w:r>
            <w:proofErr w:type="gramStart"/>
            <w:r w:rsidRPr="00A25A6E">
              <w:rPr>
                <w:color w:val="000000"/>
                <w:lang w:val="cs-CZ"/>
              </w:rPr>
              <w:t>opilosti - intoxikace</w:t>
            </w:r>
            <w:proofErr w:type="gramEnd"/>
            <w:r w:rsidRPr="00A25A6E">
              <w:rPr>
                <w:color w:val="000000"/>
                <w:lang w:val="cs-CZ"/>
              </w:rPr>
              <w:t xml:space="preserve"> </w:t>
            </w:r>
            <w:r>
              <w:rPr>
                <w:color w:val="000000"/>
                <w:lang w:val="cs-CZ"/>
              </w:rPr>
              <w:t>etanol</w:t>
            </w:r>
            <w:r w:rsidRPr="00A25A6E">
              <w:rPr>
                <w:color w:val="000000"/>
                <w:lang w:val="cs-CZ"/>
              </w:rPr>
              <w:t>em.</w:t>
            </w:r>
            <w:r>
              <w:rPr>
                <w:color w:val="000000"/>
                <w:lang w:val="cs-CZ"/>
              </w:rPr>
              <w:br/>
            </w:r>
            <w:r>
              <w:rPr>
                <w:color w:val="000000"/>
                <w:lang w:val="cs-CZ"/>
              </w:rPr>
              <w:br/>
            </w:r>
          </w:p>
          <w:p w14:paraId="37AD624B" w14:textId="77777777" w:rsidR="001A16B2" w:rsidRPr="00A25A6E" w:rsidRDefault="001A16B2" w:rsidP="00163823">
            <w:pPr>
              <w:spacing w:after="120"/>
              <w:rPr>
                <w:color w:val="000000"/>
                <w:lang w:val="cs-CZ"/>
              </w:rPr>
            </w:pPr>
            <w:r w:rsidRPr="00A25A6E">
              <w:rPr>
                <w:color w:val="000000"/>
                <w:lang w:val="cs-CZ"/>
              </w:rPr>
              <w:lastRenderedPageBreak/>
              <w:t>Složky:</w:t>
            </w:r>
          </w:p>
          <w:p w14:paraId="068D7562" w14:textId="11A09BE2" w:rsidR="001A16B2" w:rsidRPr="00055974" w:rsidRDefault="001A16B2" w:rsidP="00055974">
            <w:pPr>
              <w:spacing w:after="120"/>
              <w:rPr>
                <w:lang w:val="cs-CZ"/>
              </w:rPr>
            </w:pPr>
            <w:r w:rsidRPr="00A25A6E">
              <w:rPr>
                <w:u w:val="single"/>
                <w:lang w:val="cs-CZ"/>
              </w:rPr>
              <w:t>ethanol</w:t>
            </w:r>
            <w:r w:rsidRPr="00A25A6E">
              <w:rPr>
                <w:lang w:val="cs-CZ"/>
              </w:rPr>
              <w:br/>
              <w:t>LD50, orálně: potkan:</w:t>
            </w:r>
            <w:r w:rsidRPr="00A25A6E">
              <w:rPr>
                <w:lang w:val="cs-CZ"/>
              </w:rPr>
              <w:tab/>
            </w:r>
            <w:r w:rsidRPr="00A25A6E">
              <w:rPr>
                <w:lang w:val="cs-CZ"/>
              </w:rPr>
              <w:tab/>
            </w:r>
            <w:r w:rsidRPr="00A25A6E">
              <w:rPr>
                <w:lang w:val="cs-CZ"/>
              </w:rPr>
              <w:tab/>
              <w:t>&gt; 2000 mg/kg (OECD 401)</w:t>
            </w:r>
            <w:r w:rsidRPr="00A25A6E">
              <w:rPr>
                <w:lang w:val="cs-CZ"/>
              </w:rPr>
              <w:br/>
              <w:t xml:space="preserve">LD50, dermálně, králík: </w:t>
            </w:r>
            <w:r w:rsidRPr="00A25A6E">
              <w:rPr>
                <w:lang w:val="cs-CZ"/>
              </w:rPr>
              <w:tab/>
            </w:r>
            <w:r w:rsidRPr="00A25A6E">
              <w:rPr>
                <w:lang w:val="cs-CZ"/>
              </w:rPr>
              <w:tab/>
            </w:r>
            <w:r w:rsidRPr="00A25A6E">
              <w:rPr>
                <w:lang w:val="cs-CZ"/>
              </w:rPr>
              <w:tab/>
              <w:t>&gt; 2000 mg/kg (OECD 402)</w:t>
            </w:r>
            <w:r w:rsidRPr="00A25A6E">
              <w:rPr>
                <w:u w:val="single"/>
                <w:lang w:val="cs-CZ"/>
              </w:rPr>
              <w:t xml:space="preserve"> </w:t>
            </w:r>
            <w:r w:rsidRPr="00A25A6E">
              <w:rPr>
                <w:u w:val="single"/>
                <w:lang w:val="cs-CZ"/>
              </w:rPr>
              <w:br/>
            </w:r>
            <w:r w:rsidRPr="00A25A6E">
              <w:rPr>
                <w:lang w:val="cs-CZ"/>
              </w:rPr>
              <w:t>LC50, potkan, inhalačně:</w:t>
            </w:r>
            <w:r w:rsidRPr="00A25A6E">
              <w:rPr>
                <w:lang w:val="cs-CZ"/>
              </w:rPr>
              <w:tab/>
            </w:r>
            <w:r w:rsidRPr="00A25A6E">
              <w:rPr>
                <w:lang w:val="cs-CZ"/>
              </w:rPr>
              <w:tab/>
            </w:r>
            <w:r w:rsidRPr="00A25A6E">
              <w:rPr>
                <w:lang w:val="cs-CZ"/>
              </w:rPr>
              <w:tab/>
              <w:t>20 mg/l (4 h) (OECD 403)</w:t>
            </w:r>
          </w:p>
        </w:tc>
      </w:tr>
      <w:tr w:rsidR="001A16B2" w:rsidRPr="00055974" w14:paraId="57285DC5" w14:textId="77777777" w:rsidTr="001A16B2">
        <w:tc>
          <w:tcPr>
            <w:tcW w:w="492" w:type="dxa"/>
            <w:gridSpan w:val="2"/>
            <w:tcMar>
              <w:left w:w="57" w:type="dxa"/>
              <w:right w:w="57" w:type="dxa"/>
            </w:tcMar>
          </w:tcPr>
          <w:p w14:paraId="629CEDA6" w14:textId="77777777" w:rsidR="001A16B2" w:rsidRPr="00055974" w:rsidRDefault="001A16B2" w:rsidP="0042378D">
            <w:pPr>
              <w:spacing w:after="120"/>
              <w:jc w:val="right"/>
              <w:rPr>
                <w:rFonts w:eastAsia="MS Mincho"/>
                <w:b/>
                <w:i/>
                <w:color w:val="000000"/>
                <w:szCs w:val="20"/>
                <w:lang w:val="cs-CZ"/>
              </w:rPr>
            </w:pPr>
            <w:r w:rsidRPr="00055974">
              <w:rPr>
                <w:rFonts w:eastAsia="MS Mincho"/>
                <w:szCs w:val="20"/>
                <w:lang w:val="cs-CZ"/>
              </w:rPr>
              <w:lastRenderedPageBreak/>
              <w:br w:type="page"/>
            </w:r>
            <w:r w:rsidRPr="00055974">
              <w:rPr>
                <w:lang w:val="cs-CZ"/>
              </w:rPr>
              <w:br w:type="page"/>
            </w:r>
            <w:r w:rsidRPr="00055974">
              <w:rPr>
                <w:rFonts w:eastAsia="MS Mincho"/>
                <w:i/>
                <w:color w:val="000000"/>
                <w:szCs w:val="20"/>
                <w:lang w:val="cs-CZ"/>
              </w:rPr>
              <w:t>b)</w:t>
            </w:r>
          </w:p>
        </w:tc>
        <w:tc>
          <w:tcPr>
            <w:tcW w:w="9888" w:type="dxa"/>
            <w:gridSpan w:val="11"/>
            <w:tcMar>
              <w:left w:w="57" w:type="dxa"/>
              <w:right w:w="57" w:type="dxa"/>
            </w:tcMar>
          </w:tcPr>
          <w:p w14:paraId="2CFF3F33" w14:textId="54E708DA" w:rsidR="001A16B2" w:rsidRPr="00055974" w:rsidRDefault="001A16B2" w:rsidP="00FE1A75">
            <w:pPr>
              <w:spacing w:after="120"/>
              <w:rPr>
                <w:color w:val="000000"/>
                <w:lang w:val="cs-CZ"/>
              </w:rPr>
            </w:pPr>
            <w:r w:rsidRPr="00A25A6E">
              <w:rPr>
                <w:i/>
                <w:color w:val="000000"/>
                <w:lang w:val="cs-CZ"/>
              </w:rPr>
              <w:t>Žíravost / dráždivost pro kůži</w:t>
            </w:r>
            <w:r w:rsidRPr="00A25A6E">
              <w:rPr>
                <w:color w:val="000000"/>
                <w:lang w:val="cs-CZ"/>
              </w:rPr>
              <w:br/>
            </w:r>
            <w:r w:rsidRPr="00A25A6E">
              <w:rPr>
                <w:color w:val="000000"/>
                <w:szCs w:val="20"/>
                <w:lang w:val="cs-CZ"/>
              </w:rPr>
              <w:t xml:space="preserve">Na základě dostupných údajů nejsou kritéria pro klasifikaci splněna. </w:t>
            </w:r>
            <w:r w:rsidRPr="00A25A6E">
              <w:rPr>
                <w:color w:val="000000"/>
                <w:lang w:val="cs-CZ"/>
              </w:rPr>
              <w:t>Dlouhodobý nebo opakovaný styk s nechráněnou pokožkou může způsobovat odmaštění, mírné přechodné podráždění až nealergické poškození kůže. Tento účinek však není důvodem pro klasifikaci.</w:t>
            </w:r>
          </w:p>
        </w:tc>
      </w:tr>
      <w:tr w:rsidR="001A16B2" w:rsidRPr="00055974" w14:paraId="203388B5" w14:textId="77777777" w:rsidTr="001A16B2">
        <w:tc>
          <w:tcPr>
            <w:tcW w:w="492" w:type="dxa"/>
            <w:gridSpan w:val="2"/>
            <w:tcMar>
              <w:left w:w="57" w:type="dxa"/>
              <w:right w:w="57" w:type="dxa"/>
            </w:tcMar>
          </w:tcPr>
          <w:p w14:paraId="42A22B07" w14:textId="77777777" w:rsidR="001A16B2" w:rsidRPr="00055974" w:rsidRDefault="001A16B2" w:rsidP="0042378D">
            <w:pPr>
              <w:spacing w:after="120"/>
              <w:jc w:val="right"/>
              <w:rPr>
                <w:rFonts w:eastAsia="MS Mincho"/>
                <w:b/>
                <w:i/>
                <w:color w:val="000000"/>
                <w:szCs w:val="20"/>
                <w:lang w:val="cs-CZ"/>
              </w:rPr>
            </w:pPr>
            <w:r w:rsidRPr="00055974">
              <w:rPr>
                <w:rFonts w:eastAsia="MS Mincho"/>
                <w:i/>
                <w:color w:val="000000"/>
                <w:szCs w:val="20"/>
                <w:lang w:val="cs-CZ"/>
              </w:rPr>
              <w:t xml:space="preserve">c) </w:t>
            </w:r>
          </w:p>
        </w:tc>
        <w:tc>
          <w:tcPr>
            <w:tcW w:w="9888" w:type="dxa"/>
            <w:gridSpan w:val="11"/>
            <w:tcMar>
              <w:left w:w="57" w:type="dxa"/>
              <w:right w:w="57" w:type="dxa"/>
            </w:tcMar>
          </w:tcPr>
          <w:p w14:paraId="62598AED" w14:textId="70159341" w:rsidR="001A16B2" w:rsidRPr="00055974" w:rsidRDefault="001A16B2" w:rsidP="0042378D">
            <w:pPr>
              <w:spacing w:after="120"/>
              <w:rPr>
                <w:color w:val="000000"/>
                <w:szCs w:val="20"/>
                <w:lang w:val="cs-CZ"/>
              </w:rPr>
            </w:pPr>
            <w:r w:rsidRPr="00A25A6E">
              <w:rPr>
                <w:i/>
                <w:color w:val="000000"/>
                <w:szCs w:val="20"/>
                <w:lang w:val="cs-CZ"/>
              </w:rPr>
              <w:t>Vážné poškození / podráždění očí</w:t>
            </w:r>
            <w:r w:rsidRPr="00A25A6E">
              <w:rPr>
                <w:color w:val="000000"/>
                <w:szCs w:val="20"/>
                <w:lang w:val="cs-CZ"/>
              </w:rPr>
              <w:br/>
              <w:t>Riziko vážného podráždění očí při přímém kontaktu.</w:t>
            </w:r>
          </w:p>
        </w:tc>
      </w:tr>
      <w:tr w:rsidR="001A16B2" w:rsidRPr="00055974" w14:paraId="67D2E329" w14:textId="77777777" w:rsidTr="001A16B2">
        <w:tc>
          <w:tcPr>
            <w:tcW w:w="492" w:type="dxa"/>
            <w:gridSpan w:val="2"/>
            <w:tcMar>
              <w:left w:w="57" w:type="dxa"/>
              <w:right w:w="57" w:type="dxa"/>
            </w:tcMar>
          </w:tcPr>
          <w:p w14:paraId="74103CBA" w14:textId="77777777" w:rsidR="001A16B2" w:rsidRPr="00055974" w:rsidRDefault="001A16B2" w:rsidP="0042378D">
            <w:pPr>
              <w:spacing w:after="120"/>
              <w:jc w:val="right"/>
              <w:rPr>
                <w:rFonts w:eastAsia="MS Mincho"/>
                <w:b/>
                <w:i/>
                <w:color w:val="000000"/>
                <w:szCs w:val="20"/>
                <w:lang w:val="cs-CZ"/>
              </w:rPr>
            </w:pPr>
            <w:r w:rsidRPr="00055974">
              <w:rPr>
                <w:rFonts w:eastAsia="MS Mincho"/>
                <w:i/>
                <w:color w:val="000000"/>
                <w:szCs w:val="20"/>
                <w:lang w:val="cs-CZ"/>
              </w:rPr>
              <w:t xml:space="preserve">d) </w:t>
            </w:r>
          </w:p>
        </w:tc>
        <w:tc>
          <w:tcPr>
            <w:tcW w:w="9888" w:type="dxa"/>
            <w:gridSpan w:val="11"/>
            <w:tcMar>
              <w:left w:w="57" w:type="dxa"/>
              <w:right w:w="57" w:type="dxa"/>
            </w:tcMar>
          </w:tcPr>
          <w:p w14:paraId="2DF69585" w14:textId="6EB4CF15" w:rsidR="001A16B2" w:rsidRPr="00055974" w:rsidRDefault="001A16B2" w:rsidP="002D5CEF">
            <w:pPr>
              <w:spacing w:after="120"/>
              <w:rPr>
                <w:color w:val="000000"/>
                <w:szCs w:val="20"/>
                <w:lang w:val="cs-CZ"/>
              </w:rPr>
            </w:pPr>
            <w:r w:rsidRPr="00A25A6E">
              <w:rPr>
                <w:i/>
                <w:color w:val="000000"/>
                <w:szCs w:val="20"/>
                <w:lang w:val="cs-CZ"/>
              </w:rPr>
              <w:t>Senzibilizace dýchacích cest / senzibilizace kůže</w:t>
            </w:r>
            <w:r w:rsidRPr="00A25A6E">
              <w:rPr>
                <w:i/>
                <w:color w:val="000000"/>
                <w:szCs w:val="20"/>
                <w:lang w:val="cs-CZ"/>
              </w:rPr>
              <w:br/>
            </w:r>
            <w:r w:rsidRPr="00A25A6E">
              <w:rPr>
                <w:color w:val="000000"/>
                <w:szCs w:val="20"/>
                <w:lang w:val="cs-CZ"/>
              </w:rPr>
              <w:t>Na základě dostupných údajů nejsou kritéria pro klasifikaci splněna.</w:t>
            </w:r>
          </w:p>
        </w:tc>
      </w:tr>
      <w:tr w:rsidR="001A16B2" w:rsidRPr="00055974" w14:paraId="2791F929" w14:textId="77777777" w:rsidTr="001A16B2">
        <w:tc>
          <w:tcPr>
            <w:tcW w:w="492" w:type="dxa"/>
            <w:gridSpan w:val="2"/>
            <w:tcMar>
              <w:left w:w="57" w:type="dxa"/>
              <w:right w:w="57" w:type="dxa"/>
            </w:tcMar>
          </w:tcPr>
          <w:p w14:paraId="20617F8D" w14:textId="77777777" w:rsidR="001A16B2" w:rsidRPr="00055974" w:rsidRDefault="001A16B2" w:rsidP="0042378D">
            <w:pPr>
              <w:spacing w:after="120"/>
              <w:jc w:val="right"/>
              <w:rPr>
                <w:rFonts w:eastAsia="MS Mincho"/>
                <w:b/>
                <w:i/>
                <w:color w:val="000000"/>
                <w:szCs w:val="20"/>
                <w:lang w:val="cs-CZ"/>
              </w:rPr>
            </w:pPr>
            <w:r w:rsidRPr="00055974">
              <w:rPr>
                <w:rFonts w:eastAsia="MS Mincho"/>
                <w:szCs w:val="20"/>
                <w:lang w:val="cs-CZ"/>
              </w:rPr>
              <w:br w:type="page"/>
            </w:r>
            <w:r w:rsidRPr="00055974">
              <w:rPr>
                <w:rFonts w:eastAsia="MS Mincho"/>
                <w:szCs w:val="20"/>
                <w:lang w:val="cs-CZ"/>
              </w:rPr>
              <w:br w:type="page"/>
            </w:r>
            <w:r w:rsidRPr="00055974">
              <w:rPr>
                <w:rFonts w:eastAsia="MS Mincho"/>
                <w:i/>
                <w:color w:val="000000"/>
                <w:szCs w:val="20"/>
                <w:lang w:val="cs-CZ"/>
              </w:rPr>
              <w:t xml:space="preserve">e) </w:t>
            </w:r>
          </w:p>
        </w:tc>
        <w:tc>
          <w:tcPr>
            <w:tcW w:w="9888" w:type="dxa"/>
            <w:gridSpan w:val="11"/>
            <w:tcMar>
              <w:left w:w="57" w:type="dxa"/>
              <w:right w:w="57" w:type="dxa"/>
            </w:tcMar>
          </w:tcPr>
          <w:p w14:paraId="57670E07" w14:textId="33CFBBCF" w:rsidR="001A16B2" w:rsidRPr="00055974" w:rsidRDefault="001A16B2" w:rsidP="0042378D">
            <w:pPr>
              <w:spacing w:after="120"/>
              <w:rPr>
                <w:color w:val="000000"/>
                <w:szCs w:val="20"/>
                <w:lang w:val="cs-CZ"/>
              </w:rPr>
            </w:pPr>
            <w:r w:rsidRPr="00A25A6E">
              <w:rPr>
                <w:i/>
                <w:color w:val="000000"/>
                <w:szCs w:val="20"/>
                <w:lang w:val="cs-CZ"/>
              </w:rPr>
              <w:t>Mutagenita v zárodečných buňkách</w:t>
            </w:r>
            <w:r w:rsidRPr="00A25A6E">
              <w:rPr>
                <w:i/>
                <w:color w:val="000000"/>
                <w:szCs w:val="20"/>
                <w:lang w:val="cs-CZ"/>
              </w:rPr>
              <w:br/>
            </w:r>
            <w:r w:rsidRPr="00A25A6E">
              <w:rPr>
                <w:color w:val="000000"/>
                <w:szCs w:val="20"/>
                <w:lang w:val="cs-CZ"/>
              </w:rPr>
              <w:t xml:space="preserve">Na základě dostupných údajů nejsou kritéria pro klasifikaci splněna. Složky </w:t>
            </w:r>
            <w:r w:rsidR="006821CC">
              <w:rPr>
                <w:color w:val="000000"/>
                <w:szCs w:val="20"/>
                <w:lang w:val="cs-CZ"/>
              </w:rPr>
              <w:t>nemají známý mutagenní</w:t>
            </w:r>
            <w:r w:rsidRPr="00A25A6E">
              <w:rPr>
                <w:color w:val="000000"/>
                <w:szCs w:val="20"/>
                <w:lang w:val="cs-CZ"/>
              </w:rPr>
              <w:t xml:space="preserve"> účinek.</w:t>
            </w:r>
          </w:p>
        </w:tc>
      </w:tr>
      <w:tr w:rsidR="00D460A9" w:rsidRPr="00055974" w14:paraId="382840CC" w14:textId="77777777" w:rsidTr="001A16B2">
        <w:tc>
          <w:tcPr>
            <w:tcW w:w="492" w:type="dxa"/>
            <w:gridSpan w:val="2"/>
            <w:tcMar>
              <w:left w:w="57" w:type="dxa"/>
              <w:right w:w="57" w:type="dxa"/>
            </w:tcMar>
          </w:tcPr>
          <w:p w14:paraId="261072D6" w14:textId="77777777" w:rsidR="00D460A9" w:rsidRPr="00055974" w:rsidRDefault="00D460A9" w:rsidP="0042378D">
            <w:pPr>
              <w:spacing w:after="120"/>
              <w:jc w:val="right"/>
              <w:rPr>
                <w:rFonts w:eastAsia="MS Mincho"/>
                <w:b/>
                <w:i/>
                <w:color w:val="000000"/>
                <w:szCs w:val="20"/>
                <w:lang w:val="cs-CZ"/>
              </w:rPr>
            </w:pPr>
            <w:r w:rsidRPr="00055974">
              <w:rPr>
                <w:lang w:val="cs-CZ"/>
              </w:rPr>
              <w:br w:type="page"/>
            </w:r>
            <w:r w:rsidRPr="00055974">
              <w:rPr>
                <w:rFonts w:eastAsia="MS Mincho"/>
                <w:szCs w:val="20"/>
                <w:lang w:val="cs-CZ"/>
              </w:rPr>
              <w:br w:type="page"/>
            </w:r>
            <w:r w:rsidRPr="00055974">
              <w:rPr>
                <w:rFonts w:eastAsia="MS Mincho"/>
                <w:i/>
                <w:color w:val="000000"/>
                <w:szCs w:val="20"/>
                <w:lang w:val="cs-CZ"/>
              </w:rPr>
              <w:t xml:space="preserve">f) </w:t>
            </w:r>
          </w:p>
        </w:tc>
        <w:tc>
          <w:tcPr>
            <w:tcW w:w="9888" w:type="dxa"/>
            <w:gridSpan w:val="11"/>
            <w:tcMar>
              <w:left w:w="57" w:type="dxa"/>
              <w:right w:w="57" w:type="dxa"/>
            </w:tcMar>
          </w:tcPr>
          <w:p w14:paraId="60124685" w14:textId="74D26372" w:rsidR="00D460A9" w:rsidRPr="00055974" w:rsidRDefault="00D460A9" w:rsidP="0042378D">
            <w:pPr>
              <w:spacing w:after="120"/>
              <w:rPr>
                <w:color w:val="000000"/>
                <w:szCs w:val="20"/>
                <w:lang w:val="cs-CZ"/>
              </w:rPr>
            </w:pPr>
            <w:r w:rsidRPr="00055974">
              <w:rPr>
                <w:i/>
                <w:color w:val="000000"/>
                <w:szCs w:val="20"/>
                <w:lang w:val="cs-CZ"/>
              </w:rPr>
              <w:t>Karcinogenita</w:t>
            </w:r>
            <w:r w:rsidRPr="00055974">
              <w:rPr>
                <w:i/>
                <w:color w:val="000000"/>
                <w:szCs w:val="20"/>
                <w:lang w:val="cs-CZ"/>
              </w:rPr>
              <w:br/>
            </w:r>
            <w:r w:rsidRPr="00055974">
              <w:rPr>
                <w:color w:val="000000"/>
                <w:lang w:val="cs-CZ"/>
              </w:rPr>
              <w:t xml:space="preserve">Na základě dostupných údajů nejsou kritéria pro klasifikaci splněna. Složky směsi </w:t>
            </w:r>
            <w:r>
              <w:rPr>
                <w:color w:val="000000"/>
                <w:lang w:val="cs-CZ"/>
              </w:rPr>
              <w:t xml:space="preserve">nemají známý karcinogenní </w:t>
            </w:r>
            <w:r w:rsidRPr="00055974">
              <w:rPr>
                <w:color w:val="000000"/>
                <w:lang w:val="cs-CZ"/>
              </w:rPr>
              <w:t>účinek.</w:t>
            </w:r>
          </w:p>
        </w:tc>
      </w:tr>
      <w:tr w:rsidR="00D460A9" w:rsidRPr="00055974" w14:paraId="30920740" w14:textId="77777777" w:rsidTr="001A16B2">
        <w:tc>
          <w:tcPr>
            <w:tcW w:w="492" w:type="dxa"/>
            <w:gridSpan w:val="2"/>
            <w:tcMar>
              <w:left w:w="57" w:type="dxa"/>
              <w:right w:w="57" w:type="dxa"/>
            </w:tcMar>
          </w:tcPr>
          <w:p w14:paraId="7B4A9BD6" w14:textId="77777777" w:rsidR="00D460A9" w:rsidRPr="00055974" w:rsidRDefault="00D460A9" w:rsidP="0042378D">
            <w:pPr>
              <w:spacing w:after="120"/>
              <w:jc w:val="right"/>
              <w:rPr>
                <w:rFonts w:eastAsia="MS Mincho"/>
                <w:b/>
                <w:i/>
                <w:color w:val="000000"/>
                <w:szCs w:val="20"/>
                <w:lang w:val="cs-CZ"/>
              </w:rPr>
            </w:pPr>
            <w:r w:rsidRPr="00055974">
              <w:rPr>
                <w:rFonts w:eastAsia="MS Mincho"/>
                <w:i/>
                <w:color w:val="000000"/>
                <w:szCs w:val="20"/>
                <w:lang w:val="cs-CZ"/>
              </w:rPr>
              <w:t xml:space="preserve">g) </w:t>
            </w:r>
          </w:p>
        </w:tc>
        <w:tc>
          <w:tcPr>
            <w:tcW w:w="9888" w:type="dxa"/>
            <w:gridSpan w:val="11"/>
            <w:tcMar>
              <w:left w:w="57" w:type="dxa"/>
              <w:right w:w="57" w:type="dxa"/>
            </w:tcMar>
          </w:tcPr>
          <w:p w14:paraId="784956C0" w14:textId="59958CFC" w:rsidR="00D460A9" w:rsidRPr="00055974" w:rsidRDefault="00D460A9" w:rsidP="0042378D">
            <w:pPr>
              <w:spacing w:after="120"/>
              <w:rPr>
                <w:rFonts w:eastAsia="MS Mincho"/>
                <w:color w:val="000000"/>
                <w:szCs w:val="20"/>
                <w:lang w:val="cs-CZ"/>
              </w:rPr>
            </w:pPr>
            <w:r w:rsidRPr="00055974">
              <w:rPr>
                <w:rFonts w:eastAsia="MS Mincho"/>
                <w:i/>
                <w:color w:val="000000"/>
                <w:szCs w:val="20"/>
                <w:lang w:val="cs-CZ"/>
              </w:rPr>
              <w:t>Toxicita pro reprodukci</w:t>
            </w:r>
            <w:r w:rsidRPr="00055974">
              <w:rPr>
                <w:rFonts w:eastAsia="MS Mincho"/>
                <w:color w:val="000000"/>
                <w:szCs w:val="20"/>
                <w:lang w:val="cs-CZ"/>
              </w:rPr>
              <w:br/>
              <w:t xml:space="preserve">Na základě dostupných údajů nejsou kritéria pro klasifikaci splněna. Složky </w:t>
            </w:r>
            <w:r>
              <w:rPr>
                <w:rFonts w:eastAsia="MS Mincho"/>
                <w:color w:val="000000"/>
                <w:szCs w:val="20"/>
                <w:lang w:val="cs-CZ"/>
              </w:rPr>
              <w:t>nemají známý potenciál pro reprodukční</w:t>
            </w:r>
            <w:r w:rsidRPr="00055974">
              <w:rPr>
                <w:rFonts w:eastAsia="MS Mincho"/>
                <w:color w:val="000000"/>
                <w:szCs w:val="20"/>
                <w:lang w:val="cs-CZ"/>
              </w:rPr>
              <w:t xml:space="preserve"> toxicitu.</w:t>
            </w:r>
          </w:p>
        </w:tc>
      </w:tr>
      <w:tr w:rsidR="001A16B2" w:rsidRPr="00055974" w14:paraId="0D9E2255" w14:textId="77777777" w:rsidTr="001A16B2">
        <w:trPr>
          <w:trHeight w:val="77"/>
        </w:trPr>
        <w:tc>
          <w:tcPr>
            <w:tcW w:w="492" w:type="dxa"/>
            <w:gridSpan w:val="2"/>
            <w:tcMar>
              <w:left w:w="57" w:type="dxa"/>
              <w:right w:w="57" w:type="dxa"/>
            </w:tcMar>
          </w:tcPr>
          <w:p w14:paraId="6D2CF3B2" w14:textId="55119F61" w:rsidR="001A16B2" w:rsidRPr="00055974" w:rsidRDefault="001A16B2" w:rsidP="0042378D">
            <w:pPr>
              <w:spacing w:after="120"/>
              <w:jc w:val="right"/>
              <w:rPr>
                <w:rFonts w:eastAsia="MS Mincho"/>
                <w:b/>
                <w:i/>
                <w:color w:val="000000"/>
                <w:szCs w:val="20"/>
                <w:lang w:val="cs-CZ"/>
              </w:rPr>
            </w:pPr>
            <w:r w:rsidRPr="00A25A6E">
              <w:rPr>
                <w:lang w:val="cs-CZ"/>
              </w:rPr>
              <w:br w:type="page"/>
            </w:r>
            <w:r w:rsidRPr="00A25A6E">
              <w:rPr>
                <w:lang w:val="cs-CZ"/>
              </w:rPr>
              <w:br w:type="page"/>
            </w:r>
            <w:r w:rsidRPr="00A25A6E">
              <w:rPr>
                <w:lang w:val="cs-CZ"/>
              </w:rPr>
              <w:br w:type="page"/>
            </w:r>
            <w:r w:rsidRPr="00A25A6E">
              <w:rPr>
                <w:i/>
                <w:color w:val="000000"/>
                <w:lang w:val="cs-CZ"/>
              </w:rPr>
              <w:t xml:space="preserve">h) </w:t>
            </w:r>
          </w:p>
        </w:tc>
        <w:tc>
          <w:tcPr>
            <w:tcW w:w="9888" w:type="dxa"/>
            <w:gridSpan w:val="11"/>
            <w:tcMar>
              <w:left w:w="57" w:type="dxa"/>
              <w:right w:w="57" w:type="dxa"/>
            </w:tcMar>
          </w:tcPr>
          <w:p w14:paraId="708DDE82" w14:textId="73EA938E" w:rsidR="001A16B2" w:rsidRPr="00055974" w:rsidRDefault="001A16B2" w:rsidP="003E7009">
            <w:pPr>
              <w:spacing w:after="120"/>
              <w:rPr>
                <w:color w:val="000000"/>
                <w:szCs w:val="20"/>
                <w:lang w:val="cs-CZ"/>
              </w:rPr>
            </w:pPr>
            <w:r w:rsidRPr="00A25A6E">
              <w:rPr>
                <w:i/>
                <w:color w:val="000000"/>
                <w:szCs w:val="20"/>
                <w:lang w:val="cs-CZ"/>
              </w:rPr>
              <w:t>Toxicita pro specifické cílové orgány – jednorázová expozice</w:t>
            </w:r>
            <w:r w:rsidRPr="00A25A6E">
              <w:rPr>
                <w:i/>
                <w:color w:val="000000"/>
                <w:szCs w:val="20"/>
                <w:lang w:val="cs-CZ"/>
              </w:rPr>
              <w:br/>
            </w:r>
            <w:r w:rsidRPr="00A25A6E">
              <w:rPr>
                <w:color w:val="000000"/>
                <w:szCs w:val="20"/>
                <w:lang w:val="cs-CZ"/>
              </w:rPr>
              <w:t xml:space="preserve">Může způsobit ospalost nebo závratě. Páry / aerosoly ve vysokých koncentracích mohou vést k podráždění dýchacích cest, únavě, ospalosti a závratím až narkotickým účinkům. </w:t>
            </w:r>
          </w:p>
        </w:tc>
      </w:tr>
      <w:tr w:rsidR="00D460A9" w:rsidRPr="00055974" w14:paraId="6FE5FF12" w14:textId="77777777" w:rsidTr="001A16B2">
        <w:trPr>
          <w:trHeight w:val="77"/>
        </w:trPr>
        <w:tc>
          <w:tcPr>
            <w:tcW w:w="492" w:type="dxa"/>
            <w:gridSpan w:val="2"/>
            <w:tcMar>
              <w:left w:w="57" w:type="dxa"/>
              <w:right w:w="57" w:type="dxa"/>
            </w:tcMar>
          </w:tcPr>
          <w:p w14:paraId="0697C929" w14:textId="77777777" w:rsidR="00D460A9" w:rsidRPr="00055974" w:rsidRDefault="00D460A9" w:rsidP="0042378D">
            <w:pPr>
              <w:spacing w:after="120"/>
              <w:jc w:val="right"/>
              <w:rPr>
                <w:rFonts w:eastAsia="MS Mincho"/>
                <w:b/>
                <w:i/>
                <w:color w:val="000000"/>
                <w:szCs w:val="20"/>
                <w:lang w:val="cs-CZ"/>
              </w:rPr>
            </w:pPr>
            <w:r w:rsidRPr="00055974">
              <w:rPr>
                <w:rFonts w:eastAsia="MS Mincho"/>
                <w:i/>
                <w:color w:val="000000"/>
                <w:szCs w:val="20"/>
                <w:lang w:val="cs-CZ"/>
              </w:rPr>
              <w:t xml:space="preserve">i) </w:t>
            </w:r>
          </w:p>
        </w:tc>
        <w:tc>
          <w:tcPr>
            <w:tcW w:w="9888" w:type="dxa"/>
            <w:gridSpan w:val="11"/>
            <w:tcMar>
              <w:left w:w="57" w:type="dxa"/>
              <w:right w:w="57" w:type="dxa"/>
            </w:tcMar>
          </w:tcPr>
          <w:p w14:paraId="080CD8CE" w14:textId="77777777" w:rsidR="00D460A9" w:rsidRPr="00055974" w:rsidRDefault="00D460A9" w:rsidP="0042378D">
            <w:pPr>
              <w:spacing w:after="120"/>
              <w:rPr>
                <w:color w:val="000000"/>
                <w:szCs w:val="20"/>
                <w:lang w:val="cs-CZ"/>
              </w:rPr>
            </w:pPr>
            <w:r w:rsidRPr="00055974">
              <w:rPr>
                <w:i/>
                <w:color w:val="000000"/>
                <w:szCs w:val="20"/>
                <w:lang w:val="cs-CZ"/>
              </w:rPr>
              <w:t>Toxicita pro specifické cílové orgány – opakovaná expozice</w:t>
            </w:r>
            <w:r w:rsidRPr="00055974">
              <w:rPr>
                <w:i/>
                <w:color w:val="000000"/>
                <w:szCs w:val="20"/>
                <w:lang w:val="cs-CZ"/>
              </w:rPr>
              <w:br/>
            </w:r>
            <w:r w:rsidRPr="00055974">
              <w:rPr>
                <w:color w:val="000000"/>
                <w:szCs w:val="20"/>
                <w:lang w:val="cs-CZ"/>
              </w:rPr>
              <w:t>Na základě dostupných údajů nejsou kritéria pro klasifikaci splněna. Na základě složení se v aplikovatelných množstvích při obvyklém použití nepředpokládá žádné významné toxické působení související specificky s opakovanou expozicí.</w:t>
            </w:r>
          </w:p>
        </w:tc>
      </w:tr>
      <w:tr w:rsidR="00D460A9" w:rsidRPr="00055974" w14:paraId="0EF2F0C0" w14:textId="77777777" w:rsidTr="001A16B2">
        <w:trPr>
          <w:trHeight w:val="77"/>
        </w:trPr>
        <w:tc>
          <w:tcPr>
            <w:tcW w:w="492" w:type="dxa"/>
            <w:gridSpan w:val="2"/>
            <w:tcMar>
              <w:left w:w="57" w:type="dxa"/>
              <w:right w:w="57" w:type="dxa"/>
            </w:tcMar>
          </w:tcPr>
          <w:p w14:paraId="65774422" w14:textId="77777777" w:rsidR="00D460A9" w:rsidRPr="00055974" w:rsidRDefault="00D460A9" w:rsidP="0042378D">
            <w:pPr>
              <w:spacing w:after="120"/>
              <w:jc w:val="right"/>
              <w:rPr>
                <w:rFonts w:eastAsia="MS Mincho"/>
                <w:b/>
                <w:i/>
                <w:color w:val="000000"/>
                <w:szCs w:val="20"/>
                <w:lang w:val="cs-CZ"/>
              </w:rPr>
            </w:pPr>
            <w:r w:rsidRPr="00055974">
              <w:rPr>
                <w:rFonts w:eastAsia="MS Mincho"/>
                <w:i/>
                <w:color w:val="000000"/>
                <w:szCs w:val="20"/>
                <w:lang w:val="cs-CZ"/>
              </w:rPr>
              <w:t xml:space="preserve">j) </w:t>
            </w:r>
          </w:p>
        </w:tc>
        <w:tc>
          <w:tcPr>
            <w:tcW w:w="9888" w:type="dxa"/>
            <w:gridSpan w:val="11"/>
            <w:tcMar>
              <w:left w:w="57" w:type="dxa"/>
              <w:right w:w="57" w:type="dxa"/>
            </w:tcMar>
          </w:tcPr>
          <w:p w14:paraId="2B7DAA17" w14:textId="77777777" w:rsidR="00D460A9" w:rsidRPr="00055974" w:rsidRDefault="00D460A9" w:rsidP="0042378D">
            <w:pPr>
              <w:spacing w:after="120"/>
              <w:rPr>
                <w:color w:val="000000"/>
                <w:szCs w:val="20"/>
                <w:lang w:val="cs-CZ"/>
              </w:rPr>
            </w:pPr>
            <w:r w:rsidRPr="00055974">
              <w:rPr>
                <w:i/>
                <w:color w:val="000000"/>
                <w:szCs w:val="20"/>
                <w:lang w:val="cs-CZ"/>
              </w:rPr>
              <w:t>Nebezpečnost při vdechnutí</w:t>
            </w:r>
            <w:r w:rsidRPr="00055974">
              <w:rPr>
                <w:i/>
                <w:color w:val="000000"/>
                <w:szCs w:val="20"/>
                <w:lang w:val="cs-CZ"/>
              </w:rPr>
              <w:br/>
            </w:r>
            <w:r w:rsidRPr="00055974">
              <w:rPr>
                <w:color w:val="000000"/>
                <w:szCs w:val="20"/>
                <w:lang w:val="cs-CZ"/>
              </w:rPr>
              <w:t>Na základě dostupných údajů nejsou kritéria pro klasifikaci splněna.</w:t>
            </w:r>
          </w:p>
        </w:tc>
      </w:tr>
      <w:tr w:rsidR="00D460A9" w:rsidRPr="00055974" w14:paraId="0F54828D" w14:textId="77777777" w:rsidTr="001A16B2">
        <w:trPr>
          <w:trHeight w:val="77"/>
        </w:trPr>
        <w:tc>
          <w:tcPr>
            <w:tcW w:w="492" w:type="dxa"/>
            <w:gridSpan w:val="2"/>
            <w:tcMar>
              <w:left w:w="57" w:type="dxa"/>
              <w:right w:w="57" w:type="dxa"/>
            </w:tcMar>
          </w:tcPr>
          <w:p w14:paraId="0AFAEDCA" w14:textId="65006B9C" w:rsidR="00D460A9" w:rsidRPr="00055974" w:rsidRDefault="00D460A9" w:rsidP="0042378D">
            <w:pPr>
              <w:spacing w:after="120"/>
              <w:jc w:val="right"/>
              <w:rPr>
                <w:rFonts w:eastAsia="MS Mincho"/>
                <w:i/>
                <w:color w:val="000000"/>
                <w:szCs w:val="20"/>
                <w:lang w:val="cs-CZ"/>
              </w:rPr>
            </w:pPr>
            <w:r w:rsidRPr="00055974">
              <w:rPr>
                <w:lang w:val="cs-CZ"/>
              </w:rPr>
              <w:br w:type="page"/>
            </w:r>
            <w:r w:rsidRPr="00055974">
              <w:rPr>
                <w:lang w:val="cs-CZ"/>
              </w:rPr>
              <w:br w:type="page"/>
            </w:r>
            <w:r w:rsidRPr="00055974">
              <w:rPr>
                <w:b/>
                <w:color w:val="000000" w:themeColor="text1"/>
                <w:lang w:val="cs-CZ"/>
              </w:rPr>
              <w:t>11.2</w:t>
            </w:r>
          </w:p>
        </w:tc>
        <w:tc>
          <w:tcPr>
            <w:tcW w:w="9888" w:type="dxa"/>
            <w:gridSpan w:val="11"/>
            <w:tcMar>
              <w:left w:w="57" w:type="dxa"/>
              <w:right w:w="57" w:type="dxa"/>
            </w:tcMar>
          </w:tcPr>
          <w:p w14:paraId="5C2D3F0C" w14:textId="77777777" w:rsidR="00D460A9" w:rsidRPr="00055974" w:rsidRDefault="00D460A9" w:rsidP="00C469CC">
            <w:pPr>
              <w:tabs>
                <w:tab w:val="left" w:pos="3960"/>
              </w:tabs>
              <w:spacing w:before="120" w:after="120"/>
              <w:rPr>
                <w:color w:val="000000" w:themeColor="text1"/>
                <w:lang w:val="cs-CZ"/>
              </w:rPr>
            </w:pPr>
            <w:r w:rsidRPr="00055974">
              <w:rPr>
                <w:b/>
                <w:color w:val="000000" w:themeColor="text1"/>
                <w:szCs w:val="20"/>
                <w:lang w:val="cs-CZ"/>
              </w:rPr>
              <w:t>Informace o další nebezpečnosti</w:t>
            </w:r>
            <w:r w:rsidRPr="00055974">
              <w:rPr>
                <w:color w:val="000000" w:themeColor="text1"/>
                <w:lang w:val="cs-CZ"/>
              </w:rPr>
              <w:t xml:space="preserve"> </w:t>
            </w:r>
          </w:p>
          <w:p w14:paraId="4ED8A778" w14:textId="77777777" w:rsidR="00D460A9" w:rsidRPr="00055974" w:rsidRDefault="00D460A9" w:rsidP="00C469CC">
            <w:pPr>
              <w:tabs>
                <w:tab w:val="left" w:pos="3960"/>
              </w:tabs>
              <w:spacing w:before="120"/>
              <w:rPr>
                <w:color w:val="000000" w:themeColor="text1"/>
                <w:szCs w:val="20"/>
                <w:lang w:val="cs-CZ"/>
              </w:rPr>
            </w:pPr>
            <w:r w:rsidRPr="00055974">
              <w:rPr>
                <w:i/>
                <w:color w:val="000000" w:themeColor="text1"/>
                <w:szCs w:val="20"/>
                <w:lang w:val="cs-CZ"/>
              </w:rPr>
              <w:t xml:space="preserve">Vlastnosti vyvolávající narušení činnosti endokrinního systému </w:t>
            </w:r>
            <w:r w:rsidRPr="00055974">
              <w:rPr>
                <w:i/>
                <w:color w:val="000000" w:themeColor="text1"/>
                <w:szCs w:val="20"/>
                <w:lang w:val="cs-CZ"/>
              </w:rPr>
              <w:br/>
            </w:r>
            <w:r w:rsidRPr="00055974">
              <w:rPr>
                <w:color w:val="000000" w:themeColor="text1"/>
                <w:szCs w:val="20"/>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r w:rsidRPr="00055974">
              <w:rPr>
                <w:color w:val="000000" w:themeColor="text1"/>
                <w:szCs w:val="20"/>
                <w:lang w:val="cs-CZ"/>
              </w:rPr>
              <w:br/>
            </w:r>
          </w:p>
          <w:p w14:paraId="57811D79" w14:textId="689D86F3" w:rsidR="00D460A9" w:rsidRPr="00055974" w:rsidRDefault="00D460A9" w:rsidP="0042378D">
            <w:pPr>
              <w:spacing w:after="120"/>
              <w:rPr>
                <w:i/>
                <w:color w:val="000000"/>
                <w:szCs w:val="20"/>
                <w:lang w:val="cs-CZ"/>
              </w:rPr>
            </w:pPr>
            <w:r w:rsidRPr="00055974">
              <w:rPr>
                <w:i/>
                <w:color w:val="000000" w:themeColor="text1"/>
                <w:szCs w:val="20"/>
                <w:lang w:val="cs-CZ"/>
              </w:rPr>
              <w:t xml:space="preserve">Další informace </w:t>
            </w:r>
            <w:r w:rsidRPr="00055974">
              <w:rPr>
                <w:i/>
                <w:color w:val="000000" w:themeColor="text1"/>
                <w:szCs w:val="20"/>
                <w:lang w:val="cs-CZ"/>
              </w:rPr>
              <w:br/>
            </w:r>
            <w:r w:rsidRPr="00055974">
              <w:rPr>
                <w:color w:val="000000" w:themeColor="text1"/>
                <w:szCs w:val="20"/>
                <w:lang w:val="cs-CZ"/>
              </w:rPr>
              <w:t>Nejsou známa žádná další zdravotní rizika.</w:t>
            </w:r>
            <w:r w:rsidRPr="00055974">
              <w:rPr>
                <w:color w:val="000000" w:themeColor="text1"/>
                <w:lang w:val="cs-CZ"/>
              </w:rPr>
              <w:t xml:space="preserve"> </w:t>
            </w:r>
          </w:p>
        </w:tc>
      </w:tr>
      <w:tr w:rsidR="000120A2" w:rsidRPr="00055974" w14:paraId="7F1272E3" w14:textId="77777777" w:rsidTr="001A16B2">
        <w:tc>
          <w:tcPr>
            <w:tcW w:w="10380" w:type="dxa"/>
            <w:gridSpan w:val="13"/>
            <w:shd w:val="clear" w:color="auto" w:fill="BFBFBF" w:themeFill="background1" w:themeFillShade="BF"/>
            <w:tcMar>
              <w:left w:w="57" w:type="dxa"/>
              <w:right w:w="57" w:type="dxa"/>
            </w:tcMar>
          </w:tcPr>
          <w:p w14:paraId="4B5B0D1A" w14:textId="092B9CF6" w:rsidR="0042378D" w:rsidRPr="00055974" w:rsidRDefault="00055974" w:rsidP="0042378D">
            <w:pPr>
              <w:spacing w:before="120" w:after="120"/>
              <w:rPr>
                <w:rFonts w:ascii="Arial" w:eastAsia="MS Mincho" w:hAnsi="Arial" w:cs="Arial"/>
                <w:b/>
                <w:bCs/>
                <w:szCs w:val="20"/>
                <w:lang w:val="cs-CZ"/>
              </w:rPr>
            </w:pPr>
            <w:r w:rsidRPr="00055974">
              <w:rPr>
                <w:lang w:val="cs-CZ"/>
              </w:rPr>
              <w:br w:type="page"/>
            </w:r>
            <w:r w:rsidR="003B47A7" w:rsidRPr="00055974">
              <w:rPr>
                <w:lang w:val="cs-CZ"/>
              </w:rPr>
              <w:br w:type="page"/>
            </w:r>
            <w:r w:rsidR="00A855AC" w:rsidRPr="00055974">
              <w:rPr>
                <w:lang w:val="cs-CZ"/>
              </w:rPr>
              <w:br w:type="page"/>
            </w:r>
            <w:r w:rsidR="0042378D" w:rsidRPr="00055974">
              <w:rPr>
                <w:lang w:val="cs-CZ"/>
              </w:rPr>
              <w:br w:type="page"/>
            </w:r>
            <w:r w:rsidR="0042378D" w:rsidRPr="00055974">
              <w:rPr>
                <w:rFonts w:ascii="Arial" w:eastAsia="MS Mincho" w:hAnsi="Arial" w:cs="Arial"/>
                <w:b/>
                <w:bCs/>
                <w:szCs w:val="20"/>
                <w:lang w:val="cs-CZ"/>
              </w:rPr>
              <w:t>ODDÍL 12.</w:t>
            </w:r>
            <w:r w:rsidR="006420FA" w:rsidRPr="00055974">
              <w:rPr>
                <w:rFonts w:ascii="Arial" w:eastAsia="MS Mincho" w:hAnsi="Arial" w:cs="Arial"/>
                <w:b/>
                <w:bCs/>
                <w:szCs w:val="20"/>
                <w:lang w:val="cs-CZ"/>
              </w:rPr>
              <w:t xml:space="preserve"> </w:t>
            </w:r>
            <w:r w:rsidR="0042378D" w:rsidRPr="00055974">
              <w:rPr>
                <w:rFonts w:ascii="Arial" w:eastAsia="MS Mincho" w:hAnsi="Arial" w:cs="Arial"/>
                <w:b/>
                <w:bCs/>
                <w:szCs w:val="20"/>
                <w:lang w:val="cs-CZ"/>
              </w:rPr>
              <w:t xml:space="preserve">EKOLOGICKÉ INFORMACE </w:t>
            </w:r>
          </w:p>
        </w:tc>
      </w:tr>
      <w:tr w:rsidR="00D460A9" w:rsidRPr="00055974" w14:paraId="65CC1B36" w14:textId="77777777" w:rsidTr="001A16B2">
        <w:tc>
          <w:tcPr>
            <w:tcW w:w="10380" w:type="dxa"/>
            <w:gridSpan w:val="13"/>
            <w:tcMar>
              <w:left w:w="57" w:type="dxa"/>
              <w:right w:w="57" w:type="dxa"/>
            </w:tcMar>
          </w:tcPr>
          <w:p w14:paraId="01CE6382" w14:textId="0077D0CA" w:rsidR="00D460A9" w:rsidRPr="00055974" w:rsidRDefault="00D460A9" w:rsidP="00FE1A75">
            <w:pPr>
              <w:spacing w:before="120" w:after="120"/>
              <w:rPr>
                <w:rFonts w:eastAsia="MS Mincho"/>
                <w:color w:val="000000"/>
                <w:szCs w:val="20"/>
                <w:lang w:val="cs-CZ"/>
              </w:rPr>
            </w:pPr>
            <w:r w:rsidRPr="008A1CFB">
              <w:rPr>
                <w:bCs/>
                <w:color w:val="000000"/>
                <w:lang w:val="cs-CZ"/>
              </w:rPr>
              <w:t>Směs je klasifikována jako nebezpečná pro životní prostředí.</w:t>
            </w:r>
            <w:r w:rsidR="001A16B2">
              <w:rPr>
                <w:bCs/>
                <w:color w:val="000000"/>
                <w:lang w:val="cs-CZ"/>
              </w:rPr>
              <w:t xml:space="preserve"> </w:t>
            </w:r>
            <w:r w:rsidR="001A16B2" w:rsidRPr="00A25A6E">
              <w:rPr>
                <w:lang w:val="cs-CZ" w:eastAsia="cs-CZ"/>
              </w:rPr>
              <w:t>Škodlivá pro vodní organismy, s dlouhodobými účinky</w:t>
            </w:r>
            <w:r w:rsidR="001A16B2" w:rsidRPr="00A25A6E">
              <w:rPr>
                <w:color w:val="000000"/>
                <w:lang w:val="cs-CZ"/>
              </w:rPr>
              <w:t xml:space="preserve">. </w:t>
            </w:r>
            <w:r w:rsidRPr="008A1CFB">
              <w:rPr>
                <w:bCs/>
                <w:color w:val="000000"/>
                <w:lang w:val="cs-CZ"/>
              </w:rPr>
              <w:t xml:space="preserve"> Směs je zdrojem prchavých organických sloučenin. Směs se proto nesmí dostat volně mimo určené použití do životního prostředí nebo kanalizace.</w:t>
            </w:r>
          </w:p>
        </w:tc>
      </w:tr>
      <w:tr w:rsidR="001A16B2" w:rsidRPr="00055974" w14:paraId="27645C16" w14:textId="77777777" w:rsidTr="001A16B2">
        <w:tc>
          <w:tcPr>
            <w:tcW w:w="505" w:type="dxa"/>
            <w:gridSpan w:val="3"/>
            <w:tcMar>
              <w:left w:w="57" w:type="dxa"/>
              <w:right w:w="57" w:type="dxa"/>
            </w:tcMar>
          </w:tcPr>
          <w:p w14:paraId="623CCE2B" w14:textId="3F78CD8C" w:rsidR="001A16B2" w:rsidRPr="00055974" w:rsidRDefault="001A16B2" w:rsidP="0042378D">
            <w:pPr>
              <w:spacing w:after="120"/>
              <w:rPr>
                <w:rFonts w:eastAsia="MS Mincho"/>
                <w:b/>
                <w:color w:val="000000"/>
                <w:szCs w:val="20"/>
                <w:lang w:val="cs-CZ"/>
              </w:rPr>
            </w:pPr>
            <w:r w:rsidRPr="008A1CFB">
              <w:rPr>
                <w:b/>
                <w:color w:val="000000"/>
                <w:lang w:val="cs-CZ"/>
              </w:rPr>
              <w:t>12.1</w:t>
            </w:r>
          </w:p>
        </w:tc>
        <w:tc>
          <w:tcPr>
            <w:tcW w:w="9875" w:type="dxa"/>
            <w:gridSpan w:val="10"/>
            <w:tcMar>
              <w:left w:w="57" w:type="dxa"/>
              <w:right w:w="57" w:type="dxa"/>
            </w:tcMar>
          </w:tcPr>
          <w:p w14:paraId="77524D40" w14:textId="77777777" w:rsidR="001A16B2" w:rsidRPr="00A25A6E" w:rsidRDefault="001A16B2" w:rsidP="00163823">
            <w:pPr>
              <w:widowControl w:val="0"/>
              <w:autoSpaceDE w:val="0"/>
              <w:autoSpaceDN w:val="0"/>
              <w:adjustRightInd w:val="0"/>
              <w:spacing w:after="120"/>
              <w:rPr>
                <w:lang w:val="cs-CZ"/>
              </w:rPr>
            </w:pPr>
            <w:r w:rsidRPr="00A25A6E">
              <w:rPr>
                <w:b/>
                <w:color w:val="000000"/>
                <w:lang w:val="cs-CZ"/>
              </w:rPr>
              <w:t>Toxicita</w:t>
            </w:r>
            <w:r w:rsidRPr="00A25A6E">
              <w:rPr>
                <w:b/>
                <w:color w:val="000000"/>
                <w:lang w:val="cs-CZ"/>
              </w:rPr>
              <w:br/>
            </w:r>
            <w:r w:rsidRPr="00A25A6E">
              <w:rPr>
                <w:color w:val="000000"/>
                <w:lang w:val="cs-CZ"/>
              </w:rPr>
              <w:t xml:space="preserve">Pro směs experimentálně nestanoveno. Na základě složení a výpočtové metody klasifikace je směs klasifikována jako </w:t>
            </w:r>
            <w:r w:rsidRPr="00A25A6E">
              <w:rPr>
                <w:lang w:val="cs-CZ" w:eastAsia="cs-CZ"/>
              </w:rPr>
              <w:t>škodlivá pro vodní organismy, s dlouhodobými účinky</w:t>
            </w:r>
            <w:r w:rsidRPr="00A25A6E">
              <w:rPr>
                <w:color w:val="000000"/>
                <w:lang w:val="cs-CZ"/>
              </w:rPr>
              <w:t>. P</w:t>
            </w:r>
            <w:r w:rsidRPr="00A25A6E">
              <w:rPr>
                <w:lang w:val="cs-CZ"/>
              </w:rPr>
              <w:t xml:space="preserve">ři obvyklém použití se nepředpokládá žádné nežádoucí ovlivnění životního prostředí. </w:t>
            </w:r>
          </w:p>
          <w:p w14:paraId="2B6A9A0B" w14:textId="77777777" w:rsidR="001A16B2" w:rsidRPr="00A25A6E" w:rsidRDefault="001A16B2" w:rsidP="00163823">
            <w:pPr>
              <w:spacing w:after="120"/>
              <w:rPr>
                <w:rStyle w:val="st"/>
                <w:lang w:val="cs-CZ"/>
              </w:rPr>
            </w:pPr>
            <w:r w:rsidRPr="00A25A6E">
              <w:rPr>
                <w:lang w:val="cs-CZ"/>
              </w:rPr>
              <w:t xml:space="preserve">Složky: </w:t>
            </w:r>
          </w:p>
          <w:p w14:paraId="2572278F" w14:textId="33A47356" w:rsidR="001A16B2" w:rsidRPr="00055974" w:rsidRDefault="001A16B2" w:rsidP="00055974">
            <w:pPr>
              <w:spacing w:after="120"/>
              <w:rPr>
                <w:lang w:val="cs-CZ"/>
              </w:rPr>
            </w:pPr>
            <w:r w:rsidRPr="00A25A6E">
              <w:rPr>
                <w:u w:val="single"/>
                <w:lang w:val="cs-CZ"/>
              </w:rPr>
              <w:t>ethanol</w:t>
            </w:r>
            <w:r w:rsidRPr="00A25A6E">
              <w:rPr>
                <w:u w:val="single"/>
                <w:lang w:val="cs-CZ"/>
              </w:rPr>
              <w:br/>
            </w:r>
            <w:r w:rsidRPr="00A25A6E">
              <w:rPr>
                <w:lang w:val="cs-CZ"/>
              </w:rPr>
              <w:t>LD50, ryby, 48 h:</w:t>
            </w:r>
            <w:r w:rsidRPr="00A25A6E">
              <w:rPr>
                <w:lang w:val="cs-CZ"/>
              </w:rPr>
              <w:tab/>
            </w:r>
            <w:r w:rsidRPr="00A25A6E">
              <w:rPr>
                <w:lang w:val="cs-CZ"/>
              </w:rPr>
              <w:tab/>
            </w:r>
            <w:r w:rsidRPr="00A25A6E">
              <w:rPr>
                <w:lang w:val="cs-CZ"/>
              </w:rPr>
              <w:tab/>
              <w:t xml:space="preserve">&gt; 100 mg/l </w:t>
            </w:r>
            <w:r w:rsidRPr="00A25A6E">
              <w:rPr>
                <w:szCs w:val="20"/>
                <w:lang w:val="cs-CZ"/>
              </w:rPr>
              <w:t xml:space="preserve">(OECD 203, </w:t>
            </w:r>
            <w:proofErr w:type="spellStart"/>
            <w:r w:rsidRPr="00A25A6E">
              <w:rPr>
                <w:i/>
                <w:szCs w:val="20"/>
                <w:lang w:val="cs-CZ" w:eastAsia="cs-CZ"/>
              </w:rPr>
              <w:t>Leuciscus</w:t>
            </w:r>
            <w:proofErr w:type="spellEnd"/>
            <w:r w:rsidRPr="00A25A6E">
              <w:rPr>
                <w:i/>
                <w:szCs w:val="20"/>
                <w:lang w:val="cs-CZ" w:eastAsia="cs-CZ"/>
              </w:rPr>
              <w:t xml:space="preserve"> </w:t>
            </w:r>
            <w:proofErr w:type="spellStart"/>
            <w:r w:rsidRPr="00A25A6E">
              <w:rPr>
                <w:i/>
                <w:szCs w:val="20"/>
                <w:lang w:val="cs-CZ" w:eastAsia="cs-CZ"/>
              </w:rPr>
              <w:t>idus</w:t>
            </w:r>
            <w:proofErr w:type="spellEnd"/>
            <w:r w:rsidRPr="00A25A6E">
              <w:rPr>
                <w:i/>
                <w:szCs w:val="20"/>
                <w:lang w:val="cs-CZ" w:eastAsia="cs-CZ"/>
              </w:rPr>
              <w:t xml:space="preserve"> </w:t>
            </w:r>
            <w:proofErr w:type="spellStart"/>
            <w:r w:rsidRPr="00A25A6E">
              <w:rPr>
                <w:i/>
                <w:szCs w:val="20"/>
                <w:lang w:val="cs-CZ" w:eastAsia="cs-CZ"/>
              </w:rPr>
              <w:t>melanotus</w:t>
            </w:r>
            <w:proofErr w:type="spellEnd"/>
            <w:r w:rsidRPr="00A25A6E">
              <w:rPr>
                <w:szCs w:val="20"/>
                <w:lang w:val="cs-CZ" w:eastAsia="cs-CZ"/>
              </w:rPr>
              <w:t>)</w:t>
            </w:r>
            <w:r w:rsidRPr="00A25A6E">
              <w:rPr>
                <w:i/>
                <w:szCs w:val="20"/>
                <w:lang w:val="cs-CZ"/>
              </w:rPr>
              <w:br/>
            </w:r>
            <w:r w:rsidRPr="00A25A6E">
              <w:rPr>
                <w:lang w:val="cs-CZ"/>
              </w:rPr>
              <w:t>EC50, vodní bezobratlí, 48 h:</w:t>
            </w:r>
            <w:r w:rsidRPr="00A25A6E">
              <w:rPr>
                <w:lang w:val="cs-CZ"/>
              </w:rPr>
              <w:tab/>
            </w:r>
            <w:r w:rsidRPr="00A25A6E">
              <w:rPr>
                <w:lang w:val="cs-CZ"/>
              </w:rPr>
              <w:tab/>
              <w:t xml:space="preserve">&gt; 100 mg/l (OECD 202, </w:t>
            </w:r>
            <w:proofErr w:type="spellStart"/>
            <w:r w:rsidRPr="00A25A6E">
              <w:rPr>
                <w:i/>
                <w:lang w:val="cs-CZ"/>
              </w:rPr>
              <w:t>Daphnia</w:t>
            </w:r>
            <w:proofErr w:type="spellEnd"/>
            <w:r w:rsidRPr="00A25A6E">
              <w:rPr>
                <w:i/>
                <w:lang w:val="cs-CZ"/>
              </w:rPr>
              <w:t xml:space="preserve"> </w:t>
            </w:r>
            <w:proofErr w:type="spellStart"/>
            <w:r w:rsidRPr="00A25A6E">
              <w:rPr>
                <w:i/>
                <w:lang w:val="cs-CZ"/>
              </w:rPr>
              <w:t>sp</w:t>
            </w:r>
            <w:proofErr w:type="spellEnd"/>
            <w:r w:rsidRPr="00A25A6E">
              <w:rPr>
                <w:i/>
                <w:lang w:val="cs-CZ"/>
              </w:rPr>
              <w:t>.</w:t>
            </w:r>
            <w:r w:rsidRPr="00A25A6E">
              <w:rPr>
                <w:lang w:val="cs-CZ"/>
              </w:rPr>
              <w:t xml:space="preserve">) </w:t>
            </w:r>
            <w:r w:rsidRPr="00A25A6E">
              <w:rPr>
                <w:lang w:val="cs-CZ"/>
              </w:rPr>
              <w:br/>
              <w:t>EC50, vodní řasy, 72 h:</w:t>
            </w:r>
            <w:r w:rsidRPr="00A25A6E">
              <w:rPr>
                <w:lang w:val="cs-CZ"/>
              </w:rPr>
              <w:tab/>
            </w:r>
            <w:r w:rsidRPr="00A25A6E">
              <w:rPr>
                <w:lang w:val="cs-CZ"/>
              </w:rPr>
              <w:tab/>
            </w:r>
            <w:r w:rsidRPr="00A25A6E">
              <w:rPr>
                <w:lang w:val="cs-CZ"/>
              </w:rPr>
              <w:tab/>
              <w:t xml:space="preserve">&gt; 100 mg/l (OECD </w:t>
            </w:r>
            <w:proofErr w:type="gramStart"/>
            <w:r w:rsidRPr="00A25A6E">
              <w:rPr>
                <w:lang w:val="cs-CZ"/>
              </w:rPr>
              <w:t xml:space="preserve">201‚ </w:t>
            </w:r>
            <w:proofErr w:type="spellStart"/>
            <w:r w:rsidRPr="00A25A6E">
              <w:rPr>
                <w:i/>
                <w:lang w:val="cs-CZ"/>
              </w:rPr>
              <w:t>Chlorella</w:t>
            </w:r>
            <w:proofErr w:type="spellEnd"/>
            <w:proofErr w:type="gramEnd"/>
            <w:r w:rsidRPr="00A25A6E">
              <w:rPr>
                <w:i/>
                <w:lang w:val="cs-CZ"/>
              </w:rPr>
              <w:t xml:space="preserve"> </w:t>
            </w:r>
            <w:proofErr w:type="spellStart"/>
            <w:r w:rsidRPr="00A25A6E">
              <w:rPr>
                <w:i/>
                <w:lang w:val="cs-CZ"/>
              </w:rPr>
              <w:t>pyrenoidosa</w:t>
            </w:r>
            <w:proofErr w:type="spellEnd"/>
            <w:r w:rsidRPr="00A25A6E">
              <w:rPr>
                <w:lang w:val="cs-CZ"/>
              </w:rPr>
              <w:t>)</w:t>
            </w:r>
          </w:p>
        </w:tc>
      </w:tr>
      <w:tr w:rsidR="001A16B2" w:rsidRPr="00055974" w14:paraId="37EC413B" w14:textId="77777777" w:rsidTr="001A16B2">
        <w:tc>
          <w:tcPr>
            <w:tcW w:w="505" w:type="dxa"/>
            <w:gridSpan w:val="3"/>
            <w:tcMar>
              <w:left w:w="57" w:type="dxa"/>
              <w:right w:w="57" w:type="dxa"/>
            </w:tcMar>
          </w:tcPr>
          <w:p w14:paraId="502D883D" w14:textId="0196C381" w:rsidR="001A16B2" w:rsidRPr="00055974" w:rsidRDefault="001A16B2" w:rsidP="0042378D">
            <w:pPr>
              <w:spacing w:after="120"/>
              <w:rPr>
                <w:rFonts w:eastAsia="MS Mincho"/>
                <w:b/>
                <w:color w:val="000000"/>
                <w:szCs w:val="20"/>
                <w:lang w:val="cs-CZ"/>
              </w:rPr>
            </w:pPr>
            <w:r w:rsidRPr="008A1CFB">
              <w:rPr>
                <w:lang w:val="cs-CZ"/>
              </w:rPr>
              <w:lastRenderedPageBreak/>
              <w:br w:type="page"/>
            </w:r>
            <w:r w:rsidRPr="008A1CFB">
              <w:rPr>
                <w:b/>
                <w:color w:val="000000"/>
                <w:lang w:val="cs-CZ"/>
              </w:rPr>
              <w:t>12.2</w:t>
            </w:r>
          </w:p>
        </w:tc>
        <w:tc>
          <w:tcPr>
            <w:tcW w:w="9875" w:type="dxa"/>
            <w:gridSpan w:val="10"/>
            <w:tcMar>
              <w:left w:w="57" w:type="dxa"/>
              <w:right w:w="57" w:type="dxa"/>
            </w:tcMar>
          </w:tcPr>
          <w:p w14:paraId="042731B7" w14:textId="77777777" w:rsidR="001A16B2" w:rsidRPr="00A25A6E" w:rsidRDefault="001A16B2" w:rsidP="00163823">
            <w:pPr>
              <w:spacing w:after="120"/>
              <w:rPr>
                <w:szCs w:val="20"/>
                <w:lang w:val="cs-CZ"/>
              </w:rPr>
            </w:pPr>
            <w:r w:rsidRPr="00A25A6E">
              <w:rPr>
                <w:rFonts w:cs="EUAlbertina"/>
                <w:b/>
                <w:bCs/>
                <w:color w:val="000000"/>
                <w:szCs w:val="20"/>
                <w:lang w:val="cs-CZ"/>
              </w:rPr>
              <w:t xml:space="preserve">Perzistence a rozložitelnost </w:t>
            </w:r>
            <w:r w:rsidRPr="00A25A6E">
              <w:rPr>
                <w:b/>
                <w:color w:val="000000"/>
                <w:szCs w:val="20"/>
                <w:lang w:val="cs-CZ"/>
              </w:rPr>
              <w:br/>
            </w:r>
            <w:r w:rsidRPr="00A25A6E">
              <w:rPr>
                <w:szCs w:val="20"/>
                <w:lang w:val="cs-CZ"/>
              </w:rPr>
              <w:t xml:space="preserve">Pro </w:t>
            </w:r>
            <w:r w:rsidRPr="00A25A6E">
              <w:rPr>
                <w:lang w:val="cs-CZ"/>
              </w:rPr>
              <w:t>směs nestanoveno. Předpokládá se dobrá biologická rozložitelnost složek.</w:t>
            </w:r>
            <w:r w:rsidRPr="00A25A6E">
              <w:rPr>
                <w:szCs w:val="20"/>
                <w:lang w:val="cs-CZ"/>
              </w:rPr>
              <w:t xml:space="preserve"> </w:t>
            </w:r>
          </w:p>
          <w:p w14:paraId="096662E3" w14:textId="6EAAE8D5" w:rsidR="001A16B2" w:rsidRPr="00055974" w:rsidRDefault="001A16B2" w:rsidP="00055974">
            <w:pPr>
              <w:spacing w:after="120"/>
              <w:rPr>
                <w:szCs w:val="20"/>
                <w:lang w:val="cs-CZ"/>
              </w:rPr>
            </w:pPr>
            <w:r w:rsidRPr="00A25A6E">
              <w:rPr>
                <w:szCs w:val="20"/>
                <w:u w:val="single"/>
                <w:lang w:val="cs-CZ"/>
              </w:rPr>
              <w:t>ethanol</w:t>
            </w:r>
            <w:r w:rsidRPr="00A25A6E">
              <w:rPr>
                <w:szCs w:val="20"/>
                <w:lang w:val="cs-CZ"/>
              </w:rPr>
              <w:br/>
              <w:t>biologická rozložitelnost:</w:t>
            </w:r>
            <w:r w:rsidRPr="00A25A6E">
              <w:rPr>
                <w:szCs w:val="20"/>
                <w:lang w:val="cs-CZ"/>
              </w:rPr>
              <w:tab/>
            </w:r>
            <w:r w:rsidRPr="00A25A6E">
              <w:rPr>
                <w:szCs w:val="20"/>
                <w:lang w:val="cs-CZ"/>
              </w:rPr>
              <w:tab/>
            </w:r>
            <w:r w:rsidRPr="00A25A6E">
              <w:rPr>
                <w:szCs w:val="20"/>
                <w:lang w:val="cs-CZ"/>
              </w:rPr>
              <w:tab/>
            </w:r>
            <w:r w:rsidRPr="00A25A6E">
              <w:rPr>
                <w:lang w:val="cs-CZ"/>
              </w:rPr>
              <w:t xml:space="preserve">&gt; </w:t>
            </w:r>
            <w:proofErr w:type="gramStart"/>
            <w:r w:rsidRPr="00A25A6E">
              <w:rPr>
                <w:lang w:val="cs-CZ"/>
              </w:rPr>
              <w:t>70%</w:t>
            </w:r>
            <w:proofErr w:type="gramEnd"/>
            <w:r w:rsidRPr="00A25A6E">
              <w:rPr>
                <w:lang w:val="cs-CZ"/>
              </w:rPr>
              <w:t xml:space="preserve"> za 5 dnů (OECD 301 D)</w:t>
            </w:r>
            <w:r w:rsidRPr="00A25A6E">
              <w:rPr>
                <w:szCs w:val="20"/>
                <w:lang w:val="cs-CZ"/>
              </w:rPr>
              <w:t xml:space="preserve"> </w:t>
            </w:r>
          </w:p>
        </w:tc>
      </w:tr>
      <w:tr w:rsidR="001A16B2" w:rsidRPr="00055974" w14:paraId="5D9A38A2" w14:textId="77777777" w:rsidTr="001A16B2">
        <w:tc>
          <w:tcPr>
            <w:tcW w:w="505" w:type="dxa"/>
            <w:gridSpan w:val="3"/>
            <w:tcMar>
              <w:left w:w="57" w:type="dxa"/>
              <w:right w:w="57" w:type="dxa"/>
            </w:tcMar>
          </w:tcPr>
          <w:p w14:paraId="7D8F590F" w14:textId="4DD94609" w:rsidR="001A16B2" w:rsidRPr="00055974" w:rsidRDefault="001A16B2" w:rsidP="0042378D">
            <w:pPr>
              <w:spacing w:after="120"/>
              <w:rPr>
                <w:rFonts w:eastAsia="MS Mincho"/>
                <w:b/>
                <w:color w:val="000000"/>
                <w:szCs w:val="20"/>
                <w:lang w:val="cs-CZ"/>
              </w:rPr>
            </w:pPr>
            <w:r w:rsidRPr="008A1CFB">
              <w:rPr>
                <w:b/>
                <w:color w:val="000000"/>
                <w:lang w:val="cs-CZ"/>
              </w:rPr>
              <w:t>12.3</w:t>
            </w:r>
          </w:p>
        </w:tc>
        <w:tc>
          <w:tcPr>
            <w:tcW w:w="9875" w:type="dxa"/>
            <w:gridSpan w:val="10"/>
            <w:tcMar>
              <w:left w:w="57" w:type="dxa"/>
              <w:right w:w="57" w:type="dxa"/>
            </w:tcMar>
          </w:tcPr>
          <w:p w14:paraId="4DA3BA53" w14:textId="77777777" w:rsidR="001A16B2" w:rsidRPr="00A25A6E" w:rsidRDefault="001A16B2" w:rsidP="00163823">
            <w:pPr>
              <w:spacing w:after="120"/>
              <w:rPr>
                <w:szCs w:val="20"/>
                <w:lang w:val="cs-CZ"/>
              </w:rPr>
            </w:pPr>
            <w:r w:rsidRPr="00A25A6E">
              <w:rPr>
                <w:b/>
                <w:color w:val="000000"/>
                <w:szCs w:val="20"/>
                <w:lang w:val="cs-CZ"/>
              </w:rPr>
              <w:t xml:space="preserve">Bioakumulační potenciál </w:t>
            </w:r>
            <w:r w:rsidRPr="00A25A6E">
              <w:rPr>
                <w:b/>
                <w:color w:val="000000"/>
                <w:szCs w:val="20"/>
                <w:lang w:val="cs-CZ"/>
              </w:rPr>
              <w:br/>
            </w:r>
            <w:r w:rsidRPr="00A25A6E">
              <w:rPr>
                <w:szCs w:val="20"/>
                <w:lang w:val="cs-CZ"/>
              </w:rPr>
              <w:t xml:space="preserve">Pro </w:t>
            </w:r>
            <w:r w:rsidRPr="00A25A6E">
              <w:rPr>
                <w:lang w:val="cs-CZ"/>
              </w:rPr>
              <w:t>směs nestanoveno.</w:t>
            </w:r>
            <w:r w:rsidRPr="00A25A6E">
              <w:rPr>
                <w:color w:val="000000"/>
                <w:szCs w:val="20"/>
                <w:lang w:val="cs-CZ"/>
              </w:rPr>
              <w:t xml:space="preserve"> Složky nemají bioakumulační vlastnosti.</w:t>
            </w:r>
            <w:r w:rsidRPr="00A25A6E">
              <w:rPr>
                <w:szCs w:val="20"/>
                <w:lang w:val="cs-CZ"/>
              </w:rPr>
              <w:t xml:space="preserve"> </w:t>
            </w:r>
          </w:p>
          <w:p w14:paraId="65C54FFB" w14:textId="1D2FE91B" w:rsidR="001A16B2" w:rsidRPr="00055974" w:rsidRDefault="001A16B2" w:rsidP="00055974">
            <w:pPr>
              <w:spacing w:after="120"/>
              <w:rPr>
                <w:szCs w:val="20"/>
                <w:lang w:val="cs-CZ"/>
              </w:rPr>
            </w:pPr>
            <w:r w:rsidRPr="00A25A6E">
              <w:rPr>
                <w:szCs w:val="20"/>
                <w:u w:val="single"/>
                <w:lang w:val="cs-CZ"/>
              </w:rPr>
              <w:t>ethanol</w:t>
            </w:r>
            <w:r w:rsidRPr="00A25A6E">
              <w:rPr>
                <w:szCs w:val="20"/>
                <w:lang w:val="cs-CZ"/>
              </w:rPr>
              <w:br/>
              <w:t>log P</w:t>
            </w:r>
            <w:r w:rsidRPr="00A25A6E">
              <w:rPr>
                <w:szCs w:val="20"/>
                <w:vertAlign w:val="subscript"/>
                <w:lang w:val="cs-CZ"/>
              </w:rPr>
              <w:t>o/w</w:t>
            </w:r>
            <w:r w:rsidRPr="00A25A6E">
              <w:rPr>
                <w:szCs w:val="20"/>
                <w:lang w:val="cs-CZ"/>
              </w:rPr>
              <w:t>:</w:t>
            </w:r>
            <w:r w:rsidRPr="00A25A6E">
              <w:rPr>
                <w:szCs w:val="20"/>
                <w:lang w:val="cs-CZ"/>
              </w:rPr>
              <w:tab/>
            </w:r>
            <w:r w:rsidRPr="00A25A6E">
              <w:rPr>
                <w:szCs w:val="20"/>
                <w:lang w:val="cs-CZ"/>
              </w:rPr>
              <w:tab/>
            </w:r>
            <w:r w:rsidRPr="00A25A6E">
              <w:rPr>
                <w:szCs w:val="20"/>
                <w:lang w:val="cs-CZ"/>
              </w:rPr>
              <w:tab/>
            </w:r>
            <w:r w:rsidRPr="00A25A6E">
              <w:rPr>
                <w:szCs w:val="20"/>
                <w:lang w:val="cs-CZ"/>
              </w:rPr>
              <w:tab/>
            </w:r>
            <w:proofErr w:type="gramStart"/>
            <w:r w:rsidRPr="00A25A6E">
              <w:rPr>
                <w:szCs w:val="20"/>
                <w:lang w:val="cs-CZ"/>
              </w:rPr>
              <w:tab/>
            </w:r>
            <w:r w:rsidRPr="00A25A6E">
              <w:rPr>
                <w:lang w:val="cs-CZ"/>
              </w:rPr>
              <w:t>&lt; 4</w:t>
            </w:r>
            <w:proofErr w:type="gramEnd"/>
            <w:r w:rsidRPr="00A25A6E">
              <w:rPr>
                <w:szCs w:val="20"/>
                <w:lang w:val="cs-CZ"/>
              </w:rPr>
              <w:t xml:space="preserve"> </w:t>
            </w:r>
          </w:p>
        </w:tc>
      </w:tr>
      <w:tr w:rsidR="001A16B2" w:rsidRPr="00055974" w14:paraId="0917D543" w14:textId="77777777" w:rsidTr="001A16B2">
        <w:tc>
          <w:tcPr>
            <w:tcW w:w="505" w:type="dxa"/>
            <w:gridSpan w:val="3"/>
            <w:tcMar>
              <w:left w:w="57" w:type="dxa"/>
              <w:right w:w="57" w:type="dxa"/>
            </w:tcMar>
          </w:tcPr>
          <w:p w14:paraId="007B80A3" w14:textId="6E54FEAD" w:rsidR="001A16B2" w:rsidRPr="00055974" w:rsidRDefault="001A16B2" w:rsidP="0042378D">
            <w:pPr>
              <w:spacing w:after="120"/>
              <w:rPr>
                <w:rFonts w:eastAsia="MS Mincho"/>
                <w:b/>
                <w:color w:val="000000"/>
                <w:szCs w:val="20"/>
                <w:lang w:val="cs-CZ"/>
              </w:rPr>
            </w:pPr>
            <w:r w:rsidRPr="008A1CFB">
              <w:rPr>
                <w:b/>
                <w:color w:val="000000"/>
                <w:lang w:val="cs-CZ"/>
              </w:rPr>
              <w:t>12.4</w:t>
            </w:r>
          </w:p>
        </w:tc>
        <w:tc>
          <w:tcPr>
            <w:tcW w:w="9875" w:type="dxa"/>
            <w:gridSpan w:val="10"/>
            <w:tcMar>
              <w:left w:w="57" w:type="dxa"/>
              <w:right w:w="57" w:type="dxa"/>
            </w:tcMar>
          </w:tcPr>
          <w:p w14:paraId="1D02A244" w14:textId="1077302C" w:rsidR="001A16B2" w:rsidRPr="00055974" w:rsidRDefault="001A16B2" w:rsidP="0042378D">
            <w:pPr>
              <w:spacing w:after="120"/>
              <w:rPr>
                <w:color w:val="000000"/>
                <w:szCs w:val="20"/>
                <w:lang w:val="cs-CZ"/>
              </w:rPr>
            </w:pPr>
            <w:r w:rsidRPr="00A25A6E">
              <w:rPr>
                <w:b/>
                <w:color w:val="000000"/>
                <w:szCs w:val="20"/>
                <w:lang w:val="cs-CZ"/>
              </w:rPr>
              <w:t>Mobilita v půdě</w:t>
            </w:r>
            <w:r w:rsidRPr="00A25A6E">
              <w:rPr>
                <w:color w:val="000000"/>
                <w:szCs w:val="20"/>
                <w:lang w:val="cs-CZ"/>
              </w:rPr>
              <w:br/>
            </w:r>
            <w:r w:rsidRPr="00A25A6E">
              <w:rPr>
                <w:szCs w:val="20"/>
                <w:lang w:val="cs-CZ"/>
              </w:rPr>
              <w:t xml:space="preserve">Pro </w:t>
            </w:r>
            <w:r w:rsidRPr="00A25A6E">
              <w:rPr>
                <w:lang w:val="cs-CZ"/>
              </w:rPr>
              <w:t>směs nestanoveno. Není rozpustné ve vodě.</w:t>
            </w:r>
          </w:p>
        </w:tc>
      </w:tr>
      <w:tr w:rsidR="0042378D" w:rsidRPr="00055974" w14:paraId="0F2ADF48" w14:textId="77777777" w:rsidTr="001A16B2">
        <w:tc>
          <w:tcPr>
            <w:tcW w:w="505" w:type="dxa"/>
            <w:gridSpan w:val="3"/>
            <w:tcMar>
              <w:left w:w="57" w:type="dxa"/>
              <w:right w:w="57" w:type="dxa"/>
            </w:tcMar>
          </w:tcPr>
          <w:p w14:paraId="725D200D"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12.5</w:t>
            </w:r>
          </w:p>
        </w:tc>
        <w:tc>
          <w:tcPr>
            <w:tcW w:w="9875" w:type="dxa"/>
            <w:gridSpan w:val="10"/>
            <w:tcMar>
              <w:left w:w="57" w:type="dxa"/>
              <w:right w:w="57" w:type="dxa"/>
            </w:tcMar>
          </w:tcPr>
          <w:p w14:paraId="79A37776" w14:textId="77777777" w:rsidR="0042378D" w:rsidRPr="00055974" w:rsidRDefault="0042378D" w:rsidP="0042378D">
            <w:pPr>
              <w:spacing w:after="120"/>
              <w:rPr>
                <w:color w:val="000000"/>
                <w:szCs w:val="20"/>
                <w:lang w:val="cs-CZ"/>
              </w:rPr>
            </w:pPr>
            <w:r w:rsidRPr="00055974">
              <w:rPr>
                <w:b/>
                <w:color w:val="000000"/>
                <w:szCs w:val="20"/>
                <w:lang w:val="cs-CZ"/>
              </w:rPr>
              <w:t>Výsledky posouzení PBT a </w:t>
            </w:r>
            <w:proofErr w:type="spellStart"/>
            <w:r w:rsidRPr="00055974">
              <w:rPr>
                <w:b/>
                <w:color w:val="000000"/>
                <w:szCs w:val="20"/>
                <w:lang w:val="cs-CZ"/>
              </w:rPr>
              <w:t>vPvB</w:t>
            </w:r>
            <w:proofErr w:type="spellEnd"/>
            <w:r w:rsidRPr="00055974">
              <w:rPr>
                <w:b/>
                <w:color w:val="000000"/>
                <w:szCs w:val="20"/>
                <w:lang w:val="cs-CZ"/>
              </w:rPr>
              <w:br/>
            </w:r>
            <w:r w:rsidRPr="00055974">
              <w:rPr>
                <w:color w:val="000000"/>
                <w:lang w:val="cs-CZ"/>
              </w:rPr>
              <w:t xml:space="preserve">Směs nepodléhá kritériím pro látky PBT nebo </w:t>
            </w:r>
            <w:proofErr w:type="spellStart"/>
            <w:r w:rsidRPr="00055974">
              <w:rPr>
                <w:color w:val="000000"/>
                <w:lang w:val="cs-CZ"/>
              </w:rPr>
              <w:t>vPvB</w:t>
            </w:r>
            <w:proofErr w:type="spellEnd"/>
            <w:r w:rsidRPr="00055974">
              <w:rPr>
                <w:color w:val="000000"/>
                <w:lang w:val="cs-CZ"/>
              </w:rPr>
              <w:t xml:space="preserve"> v souladu s přílohou XIII Nařízení EU č. 1907/2006, </w:t>
            </w:r>
            <w:r w:rsidR="00FE1A75" w:rsidRPr="00055974">
              <w:rPr>
                <w:color w:val="000000"/>
                <w:lang w:val="cs-CZ"/>
              </w:rPr>
              <w:t>žádné složky v množství ≥ 0,1 % nejsou uvedeny v Kandidátském seznamu látek vyvolávajících velké obavy (SVHC).</w:t>
            </w:r>
          </w:p>
        </w:tc>
      </w:tr>
      <w:tr w:rsidR="00055974" w:rsidRPr="00055974" w14:paraId="01112ACC" w14:textId="77777777" w:rsidTr="001A16B2">
        <w:tc>
          <w:tcPr>
            <w:tcW w:w="505" w:type="dxa"/>
            <w:gridSpan w:val="3"/>
            <w:tcBorders>
              <w:bottom w:val="single" w:sz="4" w:space="0" w:color="808080"/>
            </w:tcBorders>
            <w:tcMar>
              <w:left w:w="57" w:type="dxa"/>
              <w:right w:w="57" w:type="dxa"/>
            </w:tcMar>
          </w:tcPr>
          <w:p w14:paraId="7AC498E8" w14:textId="1CCD3EFA" w:rsidR="00055974" w:rsidRPr="00055974" w:rsidRDefault="00055974" w:rsidP="0042378D">
            <w:pPr>
              <w:spacing w:after="120"/>
              <w:rPr>
                <w:rFonts w:eastAsia="MS Mincho"/>
                <w:b/>
                <w:color w:val="000000"/>
                <w:szCs w:val="20"/>
                <w:lang w:val="cs-CZ"/>
              </w:rPr>
            </w:pPr>
            <w:r w:rsidRPr="00055974">
              <w:rPr>
                <w:color w:val="000000" w:themeColor="text1"/>
                <w:lang w:val="cs-CZ"/>
              </w:rPr>
              <w:br w:type="page"/>
            </w:r>
            <w:r w:rsidRPr="00055974">
              <w:rPr>
                <w:b/>
                <w:color w:val="000000" w:themeColor="text1"/>
                <w:lang w:val="cs-CZ"/>
              </w:rPr>
              <w:t>12.6</w:t>
            </w:r>
          </w:p>
        </w:tc>
        <w:tc>
          <w:tcPr>
            <w:tcW w:w="9875" w:type="dxa"/>
            <w:gridSpan w:val="10"/>
            <w:tcBorders>
              <w:bottom w:val="single" w:sz="4" w:space="0" w:color="808080"/>
            </w:tcBorders>
            <w:tcMar>
              <w:left w:w="57" w:type="dxa"/>
              <w:right w:w="57" w:type="dxa"/>
            </w:tcMar>
          </w:tcPr>
          <w:p w14:paraId="632AEE9F" w14:textId="38AD7327" w:rsidR="00055974" w:rsidRPr="00055974" w:rsidRDefault="00055974" w:rsidP="0042378D">
            <w:pPr>
              <w:spacing w:after="120"/>
              <w:rPr>
                <w:color w:val="000000"/>
                <w:szCs w:val="20"/>
                <w:lang w:val="cs-CZ"/>
              </w:rPr>
            </w:pPr>
            <w:r w:rsidRPr="00055974">
              <w:rPr>
                <w:b/>
                <w:color w:val="000000" w:themeColor="text1"/>
                <w:szCs w:val="20"/>
                <w:lang w:val="cs-CZ"/>
              </w:rPr>
              <w:t>Vlastnosti vyvolávající narušení činnosti endokrinního systému</w:t>
            </w:r>
            <w:r w:rsidRPr="00055974">
              <w:rPr>
                <w:b/>
                <w:color w:val="000000" w:themeColor="text1"/>
                <w:szCs w:val="20"/>
                <w:lang w:val="cs-CZ"/>
              </w:rPr>
              <w:br/>
            </w:r>
            <w:r w:rsidRPr="00055974">
              <w:rPr>
                <w:color w:val="000000" w:themeColor="text1"/>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p>
        </w:tc>
      </w:tr>
      <w:tr w:rsidR="00055974" w:rsidRPr="00055974" w14:paraId="2522DDEC" w14:textId="77777777" w:rsidTr="001A16B2">
        <w:tc>
          <w:tcPr>
            <w:tcW w:w="505" w:type="dxa"/>
            <w:gridSpan w:val="3"/>
            <w:tcBorders>
              <w:bottom w:val="single" w:sz="4" w:space="0" w:color="808080"/>
            </w:tcBorders>
            <w:tcMar>
              <w:left w:w="57" w:type="dxa"/>
              <w:right w:w="57" w:type="dxa"/>
            </w:tcMar>
          </w:tcPr>
          <w:p w14:paraId="6DE6B46A" w14:textId="712777F5" w:rsidR="00055974" w:rsidRPr="00055974" w:rsidRDefault="00055974" w:rsidP="0042378D">
            <w:pPr>
              <w:spacing w:after="120"/>
              <w:rPr>
                <w:lang w:val="cs-CZ"/>
              </w:rPr>
            </w:pPr>
            <w:r w:rsidRPr="00055974">
              <w:rPr>
                <w:color w:val="000000" w:themeColor="text1"/>
                <w:lang w:val="cs-CZ"/>
              </w:rPr>
              <w:br w:type="page"/>
            </w:r>
            <w:r w:rsidRPr="00055974">
              <w:rPr>
                <w:rFonts w:eastAsia="MS Mincho"/>
                <w:b/>
                <w:color w:val="000000" w:themeColor="text1"/>
                <w:szCs w:val="20"/>
                <w:lang w:val="cs-CZ"/>
              </w:rPr>
              <w:t>12.7</w:t>
            </w:r>
          </w:p>
        </w:tc>
        <w:tc>
          <w:tcPr>
            <w:tcW w:w="9875" w:type="dxa"/>
            <w:gridSpan w:val="10"/>
            <w:tcBorders>
              <w:bottom w:val="single" w:sz="4" w:space="0" w:color="808080"/>
            </w:tcBorders>
            <w:tcMar>
              <w:left w:w="57" w:type="dxa"/>
              <w:right w:w="57" w:type="dxa"/>
            </w:tcMar>
          </w:tcPr>
          <w:p w14:paraId="46A438C6" w14:textId="1231D536" w:rsidR="00055974" w:rsidRPr="00055974" w:rsidRDefault="00055974" w:rsidP="0042378D">
            <w:pPr>
              <w:spacing w:after="120"/>
              <w:rPr>
                <w:b/>
                <w:color w:val="000000"/>
                <w:szCs w:val="20"/>
                <w:lang w:val="cs-CZ"/>
              </w:rPr>
            </w:pPr>
            <w:r w:rsidRPr="00055974">
              <w:rPr>
                <w:b/>
                <w:color w:val="000000" w:themeColor="text1"/>
                <w:szCs w:val="20"/>
                <w:lang w:val="cs-CZ"/>
              </w:rPr>
              <w:t xml:space="preserve">Jiné nepříznivé účinky </w:t>
            </w:r>
            <w:r w:rsidRPr="00055974">
              <w:rPr>
                <w:b/>
                <w:color w:val="000000" w:themeColor="text1"/>
                <w:szCs w:val="20"/>
                <w:lang w:val="cs-CZ"/>
              </w:rPr>
              <w:br/>
            </w:r>
            <w:r w:rsidRPr="00055974">
              <w:rPr>
                <w:color w:val="000000" w:themeColor="text1"/>
                <w:szCs w:val="20"/>
                <w:lang w:val="cs-CZ"/>
              </w:rPr>
              <w:t>Nejsou známé.</w:t>
            </w:r>
          </w:p>
        </w:tc>
      </w:tr>
      <w:tr w:rsidR="000120A2" w:rsidRPr="00055974" w14:paraId="0BDF5C94" w14:textId="77777777" w:rsidTr="001A16B2">
        <w:tc>
          <w:tcPr>
            <w:tcW w:w="10380" w:type="dxa"/>
            <w:gridSpan w:val="13"/>
            <w:shd w:val="clear" w:color="auto" w:fill="BFBFBF" w:themeFill="background1" w:themeFillShade="BF"/>
            <w:tcMar>
              <w:left w:w="57" w:type="dxa"/>
              <w:right w:w="57" w:type="dxa"/>
            </w:tcMar>
          </w:tcPr>
          <w:p w14:paraId="3FDFE84B" w14:textId="77777777" w:rsidR="0042378D" w:rsidRPr="00055974" w:rsidRDefault="00FE1A75" w:rsidP="0042378D">
            <w:pPr>
              <w:spacing w:before="120" w:after="120"/>
              <w:rPr>
                <w:rFonts w:ascii="Arial" w:eastAsia="MS Mincho" w:hAnsi="Arial" w:cs="Arial"/>
                <w:b/>
                <w:bCs/>
                <w:szCs w:val="20"/>
                <w:lang w:val="cs-CZ"/>
              </w:rPr>
            </w:pPr>
            <w:r w:rsidRPr="00055974">
              <w:rPr>
                <w:lang w:val="cs-CZ"/>
              </w:rPr>
              <w:br w:type="page"/>
            </w:r>
            <w:r w:rsidR="00EA7CA0" w:rsidRPr="00055974">
              <w:rPr>
                <w:lang w:val="cs-CZ"/>
              </w:rPr>
              <w:br w:type="page"/>
            </w:r>
            <w:r w:rsidR="0042378D" w:rsidRPr="00055974">
              <w:rPr>
                <w:rFonts w:ascii="Arial" w:hAnsi="Arial" w:cs="Arial"/>
                <w:lang w:val="cs-CZ"/>
              </w:rPr>
              <w:br w:type="page"/>
            </w:r>
            <w:r w:rsidR="0042378D" w:rsidRPr="00055974">
              <w:rPr>
                <w:rFonts w:ascii="Arial" w:eastAsia="MS Mincho" w:hAnsi="Arial" w:cs="Arial"/>
                <w:b/>
                <w:bCs/>
                <w:szCs w:val="20"/>
                <w:lang w:val="cs-CZ"/>
              </w:rPr>
              <w:t>ODDÍL 13</w:t>
            </w:r>
            <w:r w:rsidR="0042378D" w:rsidRPr="00055974">
              <w:rPr>
                <w:rFonts w:ascii="Arial" w:eastAsia="MS Mincho" w:hAnsi="Arial" w:cs="Arial"/>
                <w:b/>
                <w:szCs w:val="20"/>
                <w:lang w:val="cs-CZ"/>
              </w:rPr>
              <w:t>.</w:t>
            </w:r>
            <w:r w:rsidR="006420FA" w:rsidRPr="00055974">
              <w:rPr>
                <w:rFonts w:ascii="Arial" w:eastAsia="MS Mincho" w:hAnsi="Arial" w:cs="Arial"/>
                <w:b/>
                <w:szCs w:val="20"/>
                <w:lang w:val="cs-CZ"/>
              </w:rPr>
              <w:t xml:space="preserve"> </w:t>
            </w:r>
            <w:r w:rsidR="0042378D" w:rsidRPr="00055974">
              <w:rPr>
                <w:rFonts w:ascii="Arial" w:eastAsia="MS Mincho" w:hAnsi="Arial" w:cs="Arial"/>
                <w:b/>
                <w:szCs w:val="20"/>
                <w:lang w:val="cs-CZ"/>
              </w:rPr>
              <w:t>POKYNY PRO ODSTRAŇOVÁNÍ</w:t>
            </w:r>
            <w:r w:rsidR="0042378D" w:rsidRPr="00055974">
              <w:rPr>
                <w:rFonts w:ascii="Arial" w:eastAsia="MS Mincho" w:hAnsi="Arial" w:cs="Arial"/>
                <w:b/>
                <w:bCs/>
                <w:i/>
                <w:iCs/>
                <w:sz w:val="17"/>
                <w:szCs w:val="17"/>
                <w:lang w:val="cs-CZ"/>
              </w:rPr>
              <w:t xml:space="preserve"> </w:t>
            </w:r>
          </w:p>
        </w:tc>
      </w:tr>
      <w:tr w:rsidR="0042378D" w:rsidRPr="00055974" w14:paraId="40F43FA5" w14:textId="77777777" w:rsidTr="001A16B2">
        <w:tc>
          <w:tcPr>
            <w:tcW w:w="505" w:type="dxa"/>
            <w:gridSpan w:val="3"/>
            <w:vMerge w:val="restart"/>
            <w:tcMar>
              <w:left w:w="57" w:type="dxa"/>
              <w:right w:w="57" w:type="dxa"/>
            </w:tcMar>
          </w:tcPr>
          <w:p w14:paraId="12EF54F6" w14:textId="77777777" w:rsidR="0042378D" w:rsidRPr="00055974" w:rsidRDefault="0042378D" w:rsidP="0042378D">
            <w:pPr>
              <w:spacing w:before="120" w:after="120"/>
              <w:rPr>
                <w:rFonts w:eastAsia="MS Mincho"/>
                <w:b/>
                <w:color w:val="000000"/>
                <w:szCs w:val="20"/>
                <w:lang w:val="cs-CZ"/>
              </w:rPr>
            </w:pPr>
            <w:r w:rsidRPr="00055974">
              <w:rPr>
                <w:rFonts w:eastAsia="MS Mincho"/>
                <w:b/>
                <w:color w:val="000000"/>
                <w:szCs w:val="20"/>
                <w:lang w:val="cs-CZ"/>
              </w:rPr>
              <w:t>13.1</w:t>
            </w:r>
          </w:p>
        </w:tc>
        <w:tc>
          <w:tcPr>
            <w:tcW w:w="9875" w:type="dxa"/>
            <w:gridSpan w:val="10"/>
            <w:tcMar>
              <w:left w:w="57" w:type="dxa"/>
              <w:right w:w="57" w:type="dxa"/>
            </w:tcMar>
          </w:tcPr>
          <w:p w14:paraId="029B27E1" w14:textId="773ADA32" w:rsidR="0042378D" w:rsidRPr="00055974" w:rsidRDefault="0042378D" w:rsidP="0042378D">
            <w:pPr>
              <w:spacing w:before="120"/>
              <w:rPr>
                <w:szCs w:val="20"/>
                <w:lang w:val="cs-CZ"/>
              </w:rPr>
            </w:pPr>
            <w:r w:rsidRPr="00055974">
              <w:rPr>
                <w:rFonts w:cs="EUAlbertina"/>
                <w:b/>
                <w:bCs/>
                <w:color w:val="000000"/>
                <w:szCs w:val="20"/>
                <w:lang w:val="cs-CZ"/>
              </w:rPr>
              <w:t xml:space="preserve">Metody nakládání s odpady </w:t>
            </w:r>
            <w:r w:rsidRPr="00055974">
              <w:rPr>
                <w:b/>
                <w:szCs w:val="20"/>
                <w:lang w:val="cs-CZ"/>
              </w:rPr>
              <w:br/>
            </w:r>
            <w:r w:rsidRPr="00055974">
              <w:rPr>
                <w:szCs w:val="20"/>
                <w:lang w:val="cs-CZ"/>
              </w:rPr>
              <w:t>Doporučuje se odevzdat firmě mající licenci na zpracování odpadů nebo do autorizované sběrny. Likvidace musí odpovídat všem požadavků platných evropských a místních předpisů pro nebezpečné odpady.</w:t>
            </w:r>
          </w:p>
          <w:p w14:paraId="1555934B" w14:textId="77777777" w:rsidR="0042378D" w:rsidRPr="00055974" w:rsidRDefault="0042378D" w:rsidP="0042378D">
            <w:pPr>
              <w:spacing w:before="120" w:after="120"/>
              <w:rPr>
                <w:szCs w:val="20"/>
                <w:lang w:val="cs-CZ"/>
              </w:rPr>
            </w:pPr>
            <w:r w:rsidRPr="00055974">
              <w:rPr>
                <w:szCs w:val="20"/>
                <w:u w:val="single"/>
                <w:lang w:val="cs-CZ"/>
              </w:rPr>
              <w:t>Metody zneškodňování látky nebo směsi:</w:t>
            </w:r>
            <w:r w:rsidRPr="00055974">
              <w:rPr>
                <w:szCs w:val="20"/>
                <w:lang w:val="cs-CZ"/>
              </w:rPr>
              <w:t xml:space="preserve"> </w:t>
            </w:r>
            <w:r w:rsidRPr="00055974">
              <w:rPr>
                <w:szCs w:val="20"/>
                <w:lang w:val="cs-CZ"/>
              </w:rPr>
              <w:br/>
              <w:t xml:space="preserve">Nespotřebovaný produkt neodstraňovat společně s odpadem z domácností. Zneškodnit v certifikované sběrně nebezpečných odpadů. Podle Evropského katalogu odpadů je klasifikace daného typu odpadu specifická pro dané </w:t>
            </w:r>
            <w:proofErr w:type="gramStart"/>
            <w:r w:rsidRPr="00055974">
              <w:rPr>
                <w:szCs w:val="20"/>
                <w:lang w:val="cs-CZ"/>
              </w:rPr>
              <w:t>použití</w:t>
            </w:r>
            <w:proofErr w:type="gramEnd"/>
            <w:r w:rsidRPr="00055974">
              <w:rPr>
                <w:szCs w:val="20"/>
                <w:lang w:val="cs-CZ"/>
              </w:rPr>
              <w:t xml:space="preserve"> a ne pro produkt. Klasifikaci odpadu proto musí provést konečný uživatel na základě jeho konkrétního použití.</w:t>
            </w:r>
          </w:p>
          <w:p w14:paraId="0F0072B4" w14:textId="77777777" w:rsidR="0042378D" w:rsidRPr="00055974" w:rsidRDefault="0042378D" w:rsidP="0042378D">
            <w:pPr>
              <w:spacing w:after="120"/>
              <w:rPr>
                <w:lang w:val="cs-CZ"/>
              </w:rPr>
            </w:pPr>
            <w:r w:rsidRPr="00055974">
              <w:rPr>
                <w:szCs w:val="20"/>
                <w:lang w:val="cs-CZ"/>
              </w:rPr>
              <w:t>Navrhovaná klasifikace odpadu podle předpokládaného použití</w:t>
            </w:r>
            <w:r w:rsidRPr="00055974">
              <w:rPr>
                <w:lang w:val="cs-CZ"/>
              </w:rPr>
              <w:t>:</w:t>
            </w:r>
          </w:p>
          <w:p w14:paraId="1F3D0E54" w14:textId="77777777" w:rsidR="003B47A7" w:rsidRPr="00055974" w:rsidRDefault="003B47A7" w:rsidP="0042378D">
            <w:pPr>
              <w:spacing w:after="120"/>
              <w:rPr>
                <w:lang w:val="cs-CZ"/>
              </w:rPr>
            </w:pPr>
            <w:r w:rsidRPr="00055974">
              <w:rPr>
                <w:lang w:val="cs-CZ"/>
              </w:rPr>
              <w:t>07 06 ODPADY Z VÝROBY, ZPRACOVÁNÍ, DISTRIBUCE A POUŽÍVÁNÍ TUKŮ, MAZIV, MÝDEL, DETERGENTŮ, DEZINFEKČNÍCH PROSTŘEDKŮ A KOSMETIKY</w:t>
            </w:r>
            <w:r w:rsidRPr="00055974">
              <w:rPr>
                <w:szCs w:val="20"/>
                <w:lang w:val="cs-CZ"/>
              </w:rPr>
              <w:br/>
              <w:t xml:space="preserve">Název druhu odpadu: </w:t>
            </w:r>
            <w:r w:rsidRPr="00055974">
              <w:rPr>
                <w:lang w:val="cs-CZ"/>
              </w:rPr>
              <w:t>Jiná organická rozpouštědla, promývací kapaliny a matečné louhy</w:t>
            </w:r>
            <w:r w:rsidRPr="00055974">
              <w:rPr>
                <w:szCs w:val="20"/>
                <w:lang w:val="cs-CZ"/>
              </w:rPr>
              <w:br/>
              <w:t>Katalogové číslo odpadu: 07 06 04</w:t>
            </w:r>
            <w:r w:rsidRPr="00055974">
              <w:rPr>
                <w:szCs w:val="20"/>
                <w:lang w:val="cs-CZ"/>
              </w:rPr>
              <w:br/>
              <w:t xml:space="preserve">Nebezpečný odpad: </w:t>
            </w:r>
            <w:r w:rsidRPr="00055974">
              <w:rPr>
                <w:lang w:val="cs-CZ"/>
              </w:rPr>
              <w:t>ano (kategorie N)</w:t>
            </w:r>
          </w:p>
          <w:p w14:paraId="045B6311" w14:textId="77777777" w:rsidR="0042378D" w:rsidRPr="00055974" w:rsidRDefault="003B47A7" w:rsidP="0042378D">
            <w:pPr>
              <w:spacing w:after="120"/>
              <w:rPr>
                <w:szCs w:val="20"/>
                <w:lang w:val="cs-CZ"/>
              </w:rPr>
            </w:pPr>
            <w:r w:rsidRPr="00055974">
              <w:rPr>
                <w:lang w:val="cs-CZ"/>
              </w:rPr>
              <w:t>16 03 VADNÉ ŠARŽE A NEPOUŽITÉ VÝROBKY</w:t>
            </w:r>
            <w:r w:rsidRPr="00055974">
              <w:rPr>
                <w:szCs w:val="20"/>
                <w:lang w:val="cs-CZ"/>
              </w:rPr>
              <w:br/>
              <w:t xml:space="preserve">Název druhu odpadu: </w:t>
            </w:r>
            <w:r w:rsidRPr="00055974">
              <w:rPr>
                <w:lang w:val="cs-CZ"/>
              </w:rPr>
              <w:t>Organické odpady obsahující nebezpečné látky</w:t>
            </w:r>
            <w:r w:rsidRPr="00055974">
              <w:rPr>
                <w:szCs w:val="20"/>
                <w:lang w:val="cs-CZ"/>
              </w:rPr>
              <w:br/>
              <w:t xml:space="preserve">Katalogové číslo odpadu: </w:t>
            </w:r>
            <w:r w:rsidRPr="00055974">
              <w:rPr>
                <w:lang w:val="cs-CZ"/>
              </w:rPr>
              <w:t>16 03 05</w:t>
            </w:r>
            <w:r w:rsidRPr="00055974">
              <w:rPr>
                <w:szCs w:val="20"/>
                <w:lang w:val="cs-CZ"/>
              </w:rPr>
              <w:br/>
              <w:t xml:space="preserve">Nebezpečný odpad: </w:t>
            </w:r>
            <w:r w:rsidR="006B0F94" w:rsidRPr="00055974">
              <w:rPr>
                <w:lang w:val="cs-CZ"/>
              </w:rPr>
              <w:t>ano (kategorie N)</w:t>
            </w:r>
          </w:p>
        </w:tc>
      </w:tr>
      <w:tr w:rsidR="0042378D" w:rsidRPr="00055974" w14:paraId="1DDD714B" w14:textId="77777777" w:rsidTr="001A16B2">
        <w:tc>
          <w:tcPr>
            <w:tcW w:w="505" w:type="dxa"/>
            <w:gridSpan w:val="3"/>
            <w:vMerge/>
            <w:tcBorders>
              <w:bottom w:val="single" w:sz="4" w:space="0" w:color="808080"/>
            </w:tcBorders>
            <w:tcMar>
              <w:left w:w="57" w:type="dxa"/>
              <w:bottom w:w="113" w:type="dxa"/>
              <w:right w:w="57" w:type="dxa"/>
            </w:tcMar>
          </w:tcPr>
          <w:p w14:paraId="753A66D1" w14:textId="77777777" w:rsidR="0042378D" w:rsidRPr="00055974" w:rsidRDefault="0042378D" w:rsidP="0042378D">
            <w:pPr>
              <w:spacing w:before="120" w:after="120"/>
              <w:rPr>
                <w:rFonts w:eastAsia="MS Mincho"/>
                <w:b/>
                <w:color w:val="000000"/>
                <w:szCs w:val="20"/>
                <w:lang w:val="cs-CZ"/>
              </w:rPr>
            </w:pPr>
          </w:p>
        </w:tc>
        <w:tc>
          <w:tcPr>
            <w:tcW w:w="9875" w:type="dxa"/>
            <w:gridSpan w:val="10"/>
            <w:tcBorders>
              <w:bottom w:val="single" w:sz="4" w:space="0" w:color="808080"/>
            </w:tcBorders>
            <w:tcMar>
              <w:left w:w="57" w:type="dxa"/>
              <w:bottom w:w="113" w:type="dxa"/>
              <w:right w:w="57" w:type="dxa"/>
            </w:tcMar>
          </w:tcPr>
          <w:p w14:paraId="5C8763E0" w14:textId="182ED2F7" w:rsidR="0042378D" w:rsidRPr="00055974" w:rsidRDefault="0042378D" w:rsidP="0042378D">
            <w:pPr>
              <w:spacing w:after="120"/>
              <w:rPr>
                <w:rFonts w:eastAsia="MS Mincho"/>
                <w:szCs w:val="20"/>
                <w:lang w:val="cs-CZ"/>
              </w:rPr>
            </w:pPr>
            <w:r w:rsidRPr="00055974">
              <w:rPr>
                <w:rFonts w:eastAsia="MS Mincho"/>
                <w:szCs w:val="20"/>
                <w:u w:val="single"/>
                <w:lang w:val="cs-CZ"/>
              </w:rPr>
              <w:t xml:space="preserve">Metody zneškodňování kontaminovaných obalů: </w:t>
            </w:r>
            <w:r w:rsidRPr="00055974">
              <w:rPr>
                <w:rFonts w:eastAsia="MS Mincho"/>
                <w:szCs w:val="20"/>
                <w:lang w:val="cs-CZ"/>
              </w:rPr>
              <w:br/>
            </w:r>
            <w:r w:rsidR="003B47A7" w:rsidRPr="00055974">
              <w:rPr>
                <w:rFonts w:eastAsia="MS Mincho"/>
                <w:szCs w:val="20"/>
                <w:lang w:val="cs-CZ"/>
              </w:rPr>
              <w:t>Obal důkladně vyprázdněte, případně vypláchněte vodou.</w:t>
            </w:r>
            <w:r w:rsidRPr="00055974">
              <w:rPr>
                <w:rFonts w:eastAsia="MS Mincho"/>
                <w:szCs w:val="20"/>
                <w:lang w:val="cs-CZ"/>
              </w:rPr>
              <w:t xml:space="preserve"> Zneškodnit v certifikované sběrně nebezpečných odpadů. </w:t>
            </w:r>
            <w:r w:rsidR="003B47A7" w:rsidRPr="00055974">
              <w:rPr>
                <w:rFonts w:eastAsia="MS Mincho"/>
                <w:szCs w:val="20"/>
                <w:lang w:val="cs-CZ"/>
              </w:rPr>
              <w:t xml:space="preserve">Kontaminovaný obal z </w:t>
            </w:r>
            <w:r w:rsidRPr="00055974">
              <w:rPr>
                <w:rFonts w:eastAsia="MS Mincho"/>
                <w:szCs w:val="20"/>
                <w:lang w:val="cs-CZ"/>
              </w:rPr>
              <w:t xml:space="preserve">tohoto produktu je považován za nebezpečný v souladu se zákonem o odpadech č. </w:t>
            </w:r>
            <w:r w:rsidR="00431E08">
              <w:rPr>
                <w:rFonts w:eastAsia="MS Mincho"/>
                <w:szCs w:val="20"/>
                <w:lang w:val="cs-CZ"/>
              </w:rPr>
              <w:t>541/2020 Sb.</w:t>
            </w:r>
            <w:r w:rsidRPr="00055974">
              <w:rPr>
                <w:rFonts w:eastAsia="MS Mincho"/>
                <w:szCs w:val="20"/>
                <w:lang w:val="cs-CZ"/>
              </w:rPr>
              <w:t xml:space="preserve"> v platném znění a podléhá opatřením plynoucím z tohoto zákona.</w:t>
            </w:r>
          </w:p>
          <w:p w14:paraId="510F5D45" w14:textId="77777777" w:rsidR="0042378D" w:rsidRPr="00055974" w:rsidRDefault="0042378D" w:rsidP="0042378D">
            <w:pPr>
              <w:spacing w:after="120"/>
              <w:rPr>
                <w:lang w:val="cs-CZ"/>
              </w:rPr>
            </w:pPr>
            <w:r w:rsidRPr="00055974">
              <w:rPr>
                <w:lang w:val="cs-CZ"/>
              </w:rPr>
              <w:t>Navrhovaná klasifikace odpadu podle předpokládaného použití:</w:t>
            </w:r>
          </w:p>
          <w:p w14:paraId="5579F230" w14:textId="77777777" w:rsidR="00DA50C0" w:rsidRPr="00055974" w:rsidRDefault="0042378D" w:rsidP="0042378D">
            <w:pPr>
              <w:spacing w:after="120"/>
              <w:rPr>
                <w:lang w:val="cs-CZ"/>
              </w:rPr>
            </w:pPr>
            <w:r w:rsidRPr="00055974">
              <w:rPr>
                <w:i/>
                <w:lang w:val="cs-CZ"/>
              </w:rPr>
              <w:t>Obal se zbytky:</w:t>
            </w:r>
            <w:r w:rsidRPr="00055974">
              <w:rPr>
                <w:i/>
                <w:lang w:val="cs-CZ"/>
              </w:rPr>
              <w:br/>
            </w:r>
            <w:r w:rsidRPr="00055974">
              <w:rPr>
                <w:lang w:val="cs-CZ"/>
              </w:rPr>
              <w:t>15 01 OBALY (včetně odděleně sbíraného komunálního obalového odpadu)</w:t>
            </w:r>
            <w:r w:rsidRPr="00055974">
              <w:rPr>
                <w:lang w:val="cs-CZ"/>
              </w:rPr>
              <w:br/>
              <w:t>Název druhu odpadu: Kovové obaly obsahující nebezpečnou výplňovou hmotu (např. azbest) včetně prázdných tlakových nádob</w:t>
            </w:r>
            <w:r w:rsidRPr="00055974">
              <w:rPr>
                <w:lang w:val="cs-CZ"/>
              </w:rPr>
              <w:br/>
              <w:t>Katalogové číslo odpadu: 15 01 11</w:t>
            </w:r>
            <w:r w:rsidRPr="00055974">
              <w:rPr>
                <w:lang w:val="cs-CZ"/>
              </w:rPr>
              <w:br/>
              <w:t>Nebezpečný odpad: ano</w:t>
            </w:r>
            <w:r w:rsidR="000F5207" w:rsidRPr="00055974">
              <w:rPr>
                <w:lang w:val="cs-CZ"/>
              </w:rPr>
              <w:t xml:space="preserve"> (kategorie N)</w:t>
            </w:r>
          </w:p>
          <w:p w14:paraId="424CF846" w14:textId="77777777" w:rsidR="0042378D" w:rsidRPr="00055974" w:rsidRDefault="0042378D" w:rsidP="003B47A7">
            <w:pPr>
              <w:spacing w:before="120"/>
              <w:rPr>
                <w:rFonts w:cs="EUAlbertina"/>
                <w:b/>
                <w:bCs/>
                <w:color w:val="000000"/>
                <w:szCs w:val="20"/>
                <w:lang w:val="cs-CZ"/>
              </w:rPr>
            </w:pPr>
            <w:r w:rsidRPr="00055974">
              <w:rPr>
                <w:i/>
                <w:lang w:val="cs-CZ"/>
              </w:rPr>
              <w:t>Zcela vyprázdněný obal:</w:t>
            </w:r>
            <w:r w:rsidRPr="00055974">
              <w:rPr>
                <w:i/>
                <w:lang w:val="cs-CZ"/>
              </w:rPr>
              <w:br/>
            </w:r>
            <w:r w:rsidRPr="00055974">
              <w:rPr>
                <w:lang w:val="cs-CZ"/>
              </w:rPr>
              <w:t>15 01 OBALY (včetně odděleně sbíraného komunálního obalového odpadu)</w:t>
            </w:r>
            <w:r w:rsidRPr="00055974">
              <w:rPr>
                <w:lang w:val="cs-CZ"/>
              </w:rPr>
              <w:br/>
            </w:r>
            <w:r w:rsidRPr="00055974">
              <w:rPr>
                <w:lang w:val="cs-CZ"/>
              </w:rPr>
              <w:lastRenderedPageBreak/>
              <w:t xml:space="preserve">Název druhu odpadu: </w:t>
            </w:r>
            <w:r w:rsidR="003B47A7" w:rsidRPr="00055974">
              <w:rPr>
                <w:lang w:val="cs-CZ"/>
              </w:rPr>
              <w:t xml:space="preserve">Plastové </w:t>
            </w:r>
            <w:r w:rsidRPr="00055974">
              <w:rPr>
                <w:lang w:val="cs-CZ"/>
              </w:rPr>
              <w:t xml:space="preserve">obaly </w:t>
            </w:r>
            <w:r w:rsidRPr="00055974">
              <w:rPr>
                <w:lang w:val="cs-CZ"/>
              </w:rPr>
              <w:br/>
              <w:t>Katalogové číslo odpadu: 15 01 04</w:t>
            </w:r>
            <w:r w:rsidRPr="00055974">
              <w:rPr>
                <w:lang w:val="cs-CZ"/>
              </w:rPr>
              <w:br/>
              <w:t xml:space="preserve">Nebezpečný odpad: </w:t>
            </w:r>
            <w:r w:rsidR="006E0FD1" w:rsidRPr="00055974">
              <w:rPr>
                <w:lang w:val="cs-CZ"/>
              </w:rPr>
              <w:t>ne</w:t>
            </w:r>
            <w:r w:rsidR="000F5207" w:rsidRPr="00055974">
              <w:rPr>
                <w:lang w:val="cs-CZ"/>
              </w:rPr>
              <w:t xml:space="preserve"> (kategorie </w:t>
            </w:r>
            <w:r w:rsidR="006E0FD1" w:rsidRPr="00055974">
              <w:rPr>
                <w:lang w:val="cs-CZ"/>
              </w:rPr>
              <w:t>O</w:t>
            </w:r>
            <w:r w:rsidR="000F5207" w:rsidRPr="00055974">
              <w:rPr>
                <w:lang w:val="cs-CZ"/>
              </w:rPr>
              <w:t>)</w:t>
            </w:r>
          </w:p>
        </w:tc>
      </w:tr>
      <w:tr w:rsidR="000120A2" w:rsidRPr="00055974" w14:paraId="42BF0619" w14:textId="77777777" w:rsidTr="001A16B2">
        <w:tc>
          <w:tcPr>
            <w:tcW w:w="10380" w:type="dxa"/>
            <w:gridSpan w:val="13"/>
            <w:shd w:val="clear" w:color="auto" w:fill="BFBFBF" w:themeFill="background1" w:themeFillShade="BF"/>
            <w:tcMar>
              <w:left w:w="57" w:type="dxa"/>
              <w:right w:w="57" w:type="dxa"/>
            </w:tcMar>
          </w:tcPr>
          <w:p w14:paraId="5350183F" w14:textId="77777777" w:rsidR="0042378D" w:rsidRPr="00055974" w:rsidRDefault="0042378D" w:rsidP="0042378D">
            <w:pPr>
              <w:spacing w:before="120" w:after="120"/>
              <w:rPr>
                <w:rFonts w:ascii="Arial" w:eastAsia="MS Mincho" w:hAnsi="Arial" w:cs="Arial"/>
                <w:b/>
                <w:bCs/>
                <w:szCs w:val="20"/>
                <w:lang w:val="cs-CZ"/>
              </w:rPr>
            </w:pPr>
            <w:r w:rsidRPr="00055974">
              <w:rPr>
                <w:rFonts w:eastAsia="MS Mincho"/>
                <w:szCs w:val="20"/>
                <w:lang w:val="cs-CZ"/>
              </w:rPr>
              <w:lastRenderedPageBreak/>
              <w:br w:type="page"/>
            </w:r>
            <w:r w:rsidRPr="00055974">
              <w:rPr>
                <w:rFonts w:ascii="Arial" w:eastAsia="MS Mincho" w:hAnsi="Arial" w:cs="Arial"/>
                <w:b/>
                <w:bCs/>
                <w:szCs w:val="20"/>
                <w:lang w:val="cs-CZ"/>
              </w:rPr>
              <w:t>ODDÍL 14.</w:t>
            </w:r>
            <w:r w:rsidR="006420FA" w:rsidRPr="00055974">
              <w:rPr>
                <w:rFonts w:ascii="Arial" w:eastAsia="MS Mincho" w:hAnsi="Arial" w:cs="Arial"/>
                <w:b/>
                <w:bCs/>
                <w:szCs w:val="20"/>
                <w:lang w:val="cs-CZ"/>
              </w:rPr>
              <w:t xml:space="preserve"> </w:t>
            </w:r>
            <w:r w:rsidRPr="00055974">
              <w:rPr>
                <w:rFonts w:ascii="Arial" w:eastAsia="MS Mincho" w:hAnsi="Arial" w:cs="Arial"/>
                <w:b/>
                <w:bCs/>
                <w:szCs w:val="20"/>
                <w:lang w:val="cs-CZ"/>
              </w:rPr>
              <w:t>INFORMACE PRO PŘEPRAVU</w:t>
            </w:r>
          </w:p>
        </w:tc>
      </w:tr>
      <w:tr w:rsidR="00CD7DA3" w:rsidRPr="00055974" w14:paraId="69C1B25B" w14:textId="77777777" w:rsidTr="001A16B2">
        <w:tc>
          <w:tcPr>
            <w:tcW w:w="505" w:type="dxa"/>
            <w:gridSpan w:val="3"/>
            <w:tcMar>
              <w:left w:w="57" w:type="dxa"/>
              <w:right w:w="57" w:type="dxa"/>
            </w:tcMar>
          </w:tcPr>
          <w:p w14:paraId="3559C56C" w14:textId="77777777" w:rsidR="00CD7DA3" w:rsidRPr="00055974" w:rsidRDefault="00CD7DA3" w:rsidP="00CD7DA3">
            <w:pPr>
              <w:spacing w:before="120" w:after="120"/>
              <w:rPr>
                <w:rFonts w:eastAsia="MS Mincho"/>
                <w:color w:val="000000"/>
                <w:szCs w:val="20"/>
                <w:lang w:val="cs-CZ"/>
              </w:rPr>
            </w:pPr>
            <w:r w:rsidRPr="00055974">
              <w:rPr>
                <w:lang w:val="cs-CZ"/>
              </w:rPr>
              <w:br w:type="page"/>
            </w:r>
          </w:p>
        </w:tc>
        <w:tc>
          <w:tcPr>
            <w:tcW w:w="9875" w:type="dxa"/>
            <w:gridSpan w:val="10"/>
            <w:tcMar>
              <w:left w:w="28" w:type="dxa"/>
              <w:right w:w="28" w:type="dxa"/>
            </w:tcMar>
          </w:tcPr>
          <w:p w14:paraId="4FF79FFE" w14:textId="77777777" w:rsidR="00CD7DA3" w:rsidRPr="00055974" w:rsidRDefault="00CD7DA3" w:rsidP="00CD7DA3">
            <w:pPr>
              <w:spacing w:before="120" w:after="120"/>
              <w:rPr>
                <w:rFonts w:eastAsia="MS Mincho"/>
                <w:color w:val="000000"/>
                <w:szCs w:val="20"/>
                <w:lang w:val="cs-CZ"/>
              </w:rPr>
            </w:pPr>
            <w:r w:rsidRPr="00055974">
              <w:rPr>
                <w:rFonts w:eastAsia="MS Mincho"/>
                <w:b/>
                <w:color w:val="000000"/>
                <w:szCs w:val="20"/>
                <w:lang w:val="cs-CZ"/>
              </w:rPr>
              <w:t>Směs je klasifikována jako nebezpečná pro přepravu</w:t>
            </w:r>
            <w:r w:rsidRPr="00055974">
              <w:rPr>
                <w:rFonts w:eastAsia="MS Mincho"/>
                <w:b/>
                <w:szCs w:val="20"/>
                <w:lang w:val="cs-CZ"/>
              </w:rPr>
              <w:t xml:space="preserve"> ve smyslu ADR/RID/IMDG/ICAO/IATA.</w:t>
            </w:r>
          </w:p>
        </w:tc>
      </w:tr>
      <w:tr w:rsidR="00CD7DA3" w:rsidRPr="00055974" w14:paraId="27F9335D" w14:textId="77777777" w:rsidTr="001A16B2">
        <w:tc>
          <w:tcPr>
            <w:tcW w:w="505" w:type="dxa"/>
            <w:gridSpan w:val="3"/>
            <w:tcMar>
              <w:left w:w="57" w:type="dxa"/>
              <w:right w:w="57" w:type="dxa"/>
            </w:tcMar>
          </w:tcPr>
          <w:p w14:paraId="46E43A27"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14.1</w:t>
            </w:r>
          </w:p>
        </w:tc>
        <w:tc>
          <w:tcPr>
            <w:tcW w:w="9875" w:type="dxa"/>
            <w:gridSpan w:val="10"/>
            <w:tcMar>
              <w:left w:w="28" w:type="dxa"/>
              <w:right w:w="28" w:type="dxa"/>
            </w:tcMar>
          </w:tcPr>
          <w:p w14:paraId="3C97D5FE" w14:textId="584A82B3" w:rsidR="00CD7DA3" w:rsidRPr="00055974" w:rsidRDefault="00431E08" w:rsidP="001A16B2">
            <w:pPr>
              <w:spacing w:after="120"/>
              <w:rPr>
                <w:rFonts w:eastAsia="MS Mincho"/>
                <w:color w:val="000000"/>
                <w:szCs w:val="20"/>
                <w:lang w:val="cs-CZ"/>
              </w:rPr>
            </w:pPr>
            <w:r>
              <w:rPr>
                <w:rFonts w:eastAsia="MS Mincho"/>
                <w:b/>
                <w:color w:val="000000"/>
                <w:szCs w:val="20"/>
                <w:lang w:val="cs-CZ"/>
              </w:rPr>
              <w:t>UN číslo nebo ID číslo:</w:t>
            </w:r>
            <w:r w:rsidR="00CD7DA3" w:rsidRPr="00055974">
              <w:rPr>
                <w:rFonts w:eastAsia="MS Mincho"/>
                <w:b/>
                <w:color w:val="000000"/>
                <w:szCs w:val="20"/>
                <w:lang w:val="cs-CZ"/>
              </w:rPr>
              <w:t xml:space="preserve"> </w:t>
            </w:r>
            <w:r w:rsidR="00CD7DA3" w:rsidRPr="00055974">
              <w:rPr>
                <w:rFonts w:eastAsia="MS Mincho"/>
                <w:color w:val="000000"/>
                <w:szCs w:val="20"/>
                <w:lang w:val="cs-CZ"/>
              </w:rPr>
              <w:t>UN 1</w:t>
            </w:r>
            <w:r w:rsidR="001A16B2">
              <w:rPr>
                <w:rFonts w:eastAsia="MS Mincho"/>
                <w:color w:val="000000"/>
                <w:szCs w:val="20"/>
                <w:lang w:val="cs-CZ"/>
              </w:rPr>
              <w:t>987</w:t>
            </w:r>
          </w:p>
        </w:tc>
      </w:tr>
      <w:tr w:rsidR="00CD7DA3" w:rsidRPr="00055974" w14:paraId="10220AE5" w14:textId="77777777" w:rsidTr="001A16B2">
        <w:tc>
          <w:tcPr>
            <w:tcW w:w="505" w:type="dxa"/>
            <w:gridSpan w:val="3"/>
            <w:vMerge w:val="restart"/>
            <w:tcMar>
              <w:left w:w="57" w:type="dxa"/>
              <w:right w:w="57" w:type="dxa"/>
            </w:tcMar>
          </w:tcPr>
          <w:p w14:paraId="1E343235"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14.2</w:t>
            </w:r>
          </w:p>
        </w:tc>
        <w:tc>
          <w:tcPr>
            <w:tcW w:w="9875" w:type="dxa"/>
            <w:gridSpan w:val="10"/>
            <w:tcMar>
              <w:left w:w="28" w:type="dxa"/>
              <w:right w:w="28" w:type="dxa"/>
            </w:tcMar>
          </w:tcPr>
          <w:p w14:paraId="5376D04D"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Oficiální (OSN) pojmenování pro přepravu</w:t>
            </w:r>
          </w:p>
        </w:tc>
      </w:tr>
      <w:tr w:rsidR="00CD7DA3" w:rsidRPr="00055974" w14:paraId="55440721" w14:textId="77777777" w:rsidTr="001A16B2">
        <w:tc>
          <w:tcPr>
            <w:tcW w:w="505" w:type="dxa"/>
            <w:gridSpan w:val="3"/>
            <w:vMerge/>
            <w:tcMar>
              <w:left w:w="57" w:type="dxa"/>
              <w:right w:w="57" w:type="dxa"/>
            </w:tcMar>
          </w:tcPr>
          <w:p w14:paraId="05089C68" w14:textId="77777777" w:rsidR="00CD7DA3" w:rsidRPr="00055974" w:rsidRDefault="00CD7DA3" w:rsidP="00CD7DA3">
            <w:pPr>
              <w:spacing w:after="120"/>
              <w:rPr>
                <w:rFonts w:eastAsia="MS Mincho"/>
                <w:b/>
                <w:color w:val="000000"/>
                <w:szCs w:val="20"/>
                <w:lang w:val="cs-CZ"/>
              </w:rPr>
            </w:pPr>
          </w:p>
        </w:tc>
        <w:tc>
          <w:tcPr>
            <w:tcW w:w="2444" w:type="dxa"/>
            <w:tcMar>
              <w:left w:w="28" w:type="dxa"/>
              <w:right w:w="28" w:type="dxa"/>
            </w:tcMar>
          </w:tcPr>
          <w:p w14:paraId="3664F183"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5"/>
            <w:tcMar>
              <w:left w:w="28" w:type="dxa"/>
              <w:right w:w="28" w:type="dxa"/>
            </w:tcMar>
          </w:tcPr>
          <w:p w14:paraId="5991FD1D"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2"/>
            <w:tcMar>
              <w:left w:w="28" w:type="dxa"/>
              <w:right w:w="28" w:type="dxa"/>
            </w:tcMar>
          </w:tcPr>
          <w:p w14:paraId="50A82929"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9" w:type="dxa"/>
            <w:gridSpan w:val="2"/>
            <w:tcMar>
              <w:left w:w="28" w:type="dxa"/>
              <w:right w:w="28" w:type="dxa"/>
            </w:tcMar>
          </w:tcPr>
          <w:p w14:paraId="5E3FEBC0"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1A16B2" w:rsidRPr="00055974" w14:paraId="028F1163" w14:textId="77777777" w:rsidTr="001A16B2">
        <w:tc>
          <w:tcPr>
            <w:tcW w:w="505" w:type="dxa"/>
            <w:gridSpan w:val="3"/>
            <w:vMerge/>
            <w:tcMar>
              <w:left w:w="57" w:type="dxa"/>
              <w:right w:w="57" w:type="dxa"/>
            </w:tcMar>
          </w:tcPr>
          <w:p w14:paraId="2DD269C9" w14:textId="77777777" w:rsidR="001A16B2" w:rsidRPr="00055974" w:rsidRDefault="001A16B2" w:rsidP="00CD7DA3">
            <w:pPr>
              <w:spacing w:after="120"/>
              <w:rPr>
                <w:rFonts w:eastAsia="MS Mincho"/>
                <w:b/>
                <w:color w:val="000000"/>
                <w:szCs w:val="20"/>
                <w:lang w:val="cs-CZ"/>
              </w:rPr>
            </w:pPr>
          </w:p>
        </w:tc>
        <w:tc>
          <w:tcPr>
            <w:tcW w:w="2444" w:type="dxa"/>
            <w:tcMar>
              <w:left w:w="28" w:type="dxa"/>
              <w:right w:w="28" w:type="dxa"/>
            </w:tcMar>
          </w:tcPr>
          <w:p w14:paraId="7C3113F7" w14:textId="0E8A1FCE" w:rsidR="001A16B2" w:rsidRPr="00055974" w:rsidRDefault="001A16B2" w:rsidP="003B47A7">
            <w:pPr>
              <w:pStyle w:val="Prosttext"/>
              <w:rPr>
                <w:lang w:val="cs-CZ"/>
              </w:rPr>
            </w:pPr>
            <w:r w:rsidRPr="00A25A6E">
              <w:rPr>
                <w:lang w:val="cs-CZ"/>
              </w:rPr>
              <w:t xml:space="preserve">ALKOHOLY, J.N. </w:t>
            </w:r>
            <w:r w:rsidRPr="00A25A6E">
              <w:rPr>
                <w:lang w:val="cs-CZ"/>
              </w:rPr>
              <w:br/>
              <w:t>(ethanol)</w:t>
            </w:r>
          </w:p>
        </w:tc>
        <w:tc>
          <w:tcPr>
            <w:tcW w:w="2523" w:type="dxa"/>
            <w:gridSpan w:val="5"/>
            <w:tcMar>
              <w:left w:w="28" w:type="dxa"/>
              <w:right w:w="28" w:type="dxa"/>
            </w:tcMar>
          </w:tcPr>
          <w:p w14:paraId="01D7E3AB" w14:textId="77B45B4C" w:rsidR="001A16B2" w:rsidRPr="00055974" w:rsidRDefault="001A16B2" w:rsidP="0021600A">
            <w:pPr>
              <w:pStyle w:val="Prosttext"/>
              <w:rPr>
                <w:lang w:val="cs-CZ"/>
              </w:rPr>
            </w:pPr>
            <w:r w:rsidRPr="00A25A6E">
              <w:rPr>
                <w:lang w:val="cs-CZ"/>
              </w:rPr>
              <w:t xml:space="preserve">ALKOHOLY, J.N. </w:t>
            </w:r>
            <w:r w:rsidRPr="00A25A6E">
              <w:rPr>
                <w:lang w:val="cs-CZ"/>
              </w:rPr>
              <w:br/>
              <w:t>(ethanol)</w:t>
            </w:r>
          </w:p>
        </w:tc>
        <w:tc>
          <w:tcPr>
            <w:tcW w:w="2389" w:type="dxa"/>
            <w:gridSpan w:val="2"/>
            <w:tcMar>
              <w:left w:w="28" w:type="dxa"/>
              <w:right w:w="28" w:type="dxa"/>
            </w:tcMar>
          </w:tcPr>
          <w:p w14:paraId="5245D131" w14:textId="1A9B6647" w:rsidR="001A16B2" w:rsidRPr="00055974" w:rsidRDefault="001A16B2" w:rsidP="0021600A">
            <w:pPr>
              <w:spacing w:after="120"/>
              <w:rPr>
                <w:szCs w:val="20"/>
                <w:lang w:val="cs-CZ"/>
              </w:rPr>
            </w:pPr>
            <w:r w:rsidRPr="00A25A6E">
              <w:rPr>
                <w:szCs w:val="20"/>
                <w:lang w:val="cs-CZ"/>
              </w:rPr>
              <w:t xml:space="preserve">ALCOHOLS, N.O.S </w:t>
            </w:r>
            <w:r w:rsidRPr="00A25A6E">
              <w:rPr>
                <w:szCs w:val="20"/>
                <w:lang w:val="cs-CZ"/>
              </w:rPr>
              <w:br/>
              <w:t>(</w:t>
            </w:r>
            <w:r w:rsidRPr="00A25A6E">
              <w:rPr>
                <w:lang w:val="cs-CZ"/>
              </w:rPr>
              <w:t>ethanol)</w:t>
            </w:r>
          </w:p>
        </w:tc>
        <w:tc>
          <w:tcPr>
            <w:tcW w:w="2519" w:type="dxa"/>
            <w:gridSpan w:val="2"/>
            <w:tcMar>
              <w:left w:w="28" w:type="dxa"/>
              <w:right w:w="28" w:type="dxa"/>
            </w:tcMar>
          </w:tcPr>
          <w:p w14:paraId="5B7715E0" w14:textId="2395E52D" w:rsidR="001A16B2" w:rsidRPr="00055974" w:rsidRDefault="001A16B2" w:rsidP="0021600A">
            <w:pPr>
              <w:spacing w:after="120"/>
              <w:rPr>
                <w:szCs w:val="20"/>
                <w:lang w:val="cs-CZ"/>
              </w:rPr>
            </w:pPr>
            <w:r w:rsidRPr="00A25A6E">
              <w:rPr>
                <w:szCs w:val="20"/>
                <w:lang w:val="cs-CZ"/>
              </w:rPr>
              <w:t xml:space="preserve">ALCOHOLS, N.O.S </w:t>
            </w:r>
            <w:r w:rsidRPr="00A25A6E">
              <w:rPr>
                <w:szCs w:val="20"/>
                <w:lang w:val="cs-CZ"/>
              </w:rPr>
              <w:br/>
              <w:t>(</w:t>
            </w:r>
            <w:r w:rsidRPr="00A25A6E">
              <w:rPr>
                <w:lang w:val="cs-CZ"/>
              </w:rPr>
              <w:t>ethanol)</w:t>
            </w:r>
          </w:p>
        </w:tc>
      </w:tr>
      <w:tr w:rsidR="00CD7DA3" w:rsidRPr="00055974" w14:paraId="5C33ED5B" w14:textId="77777777" w:rsidTr="001A16B2">
        <w:tc>
          <w:tcPr>
            <w:tcW w:w="505" w:type="dxa"/>
            <w:gridSpan w:val="3"/>
            <w:vMerge w:val="restart"/>
            <w:tcMar>
              <w:left w:w="57" w:type="dxa"/>
              <w:right w:w="57" w:type="dxa"/>
            </w:tcMar>
          </w:tcPr>
          <w:p w14:paraId="459AC2BB" w14:textId="27CF236A" w:rsidR="00CD7DA3" w:rsidRPr="00055974" w:rsidRDefault="003E7009" w:rsidP="00CD7DA3">
            <w:pPr>
              <w:spacing w:after="120"/>
              <w:rPr>
                <w:rFonts w:eastAsia="MS Mincho"/>
                <w:b/>
                <w:color w:val="000000"/>
                <w:szCs w:val="20"/>
                <w:lang w:val="cs-CZ"/>
              </w:rPr>
            </w:pPr>
            <w:r>
              <w:br w:type="page"/>
            </w:r>
            <w:r w:rsidR="00CD7DA3" w:rsidRPr="00055974">
              <w:rPr>
                <w:lang w:val="cs-CZ"/>
              </w:rPr>
              <w:br w:type="page"/>
            </w:r>
            <w:r w:rsidR="00CD7DA3" w:rsidRPr="00055974">
              <w:rPr>
                <w:rFonts w:eastAsia="MS Mincho"/>
                <w:b/>
                <w:color w:val="000000"/>
                <w:szCs w:val="20"/>
                <w:lang w:val="cs-CZ"/>
              </w:rPr>
              <w:t>14.3</w:t>
            </w:r>
          </w:p>
          <w:p w14:paraId="5D2D4984" w14:textId="77777777" w:rsidR="00CD7DA3" w:rsidRPr="00055974" w:rsidRDefault="00CD7DA3" w:rsidP="00CD7DA3">
            <w:pPr>
              <w:spacing w:after="120"/>
              <w:rPr>
                <w:rFonts w:eastAsia="MS Mincho"/>
                <w:b/>
                <w:color w:val="000000"/>
                <w:szCs w:val="20"/>
                <w:lang w:val="cs-CZ"/>
              </w:rPr>
            </w:pPr>
            <w:r w:rsidRPr="00055974">
              <w:rPr>
                <w:rFonts w:eastAsia="MS Mincho"/>
                <w:szCs w:val="20"/>
                <w:lang w:val="cs-CZ"/>
              </w:rPr>
              <w:br w:type="page"/>
            </w:r>
          </w:p>
        </w:tc>
        <w:tc>
          <w:tcPr>
            <w:tcW w:w="9875" w:type="dxa"/>
            <w:gridSpan w:val="10"/>
            <w:tcMar>
              <w:left w:w="28" w:type="dxa"/>
              <w:right w:w="28" w:type="dxa"/>
            </w:tcMar>
          </w:tcPr>
          <w:p w14:paraId="2D6A25AB"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Třída/třídy nebezpečnosti pro přepravu</w:t>
            </w:r>
          </w:p>
        </w:tc>
      </w:tr>
      <w:tr w:rsidR="00CD7DA3" w:rsidRPr="00055974" w14:paraId="5832DF36" w14:textId="77777777" w:rsidTr="001A16B2">
        <w:tc>
          <w:tcPr>
            <w:tcW w:w="505" w:type="dxa"/>
            <w:gridSpan w:val="3"/>
            <w:vMerge/>
            <w:tcMar>
              <w:left w:w="57" w:type="dxa"/>
              <w:right w:w="57" w:type="dxa"/>
            </w:tcMar>
          </w:tcPr>
          <w:p w14:paraId="4F25ACE6" w14:textId="77777777" w:rsidR="00CD7DA3" w:rsidRPr="00055974" w:rsidRDefault="00CD7DA3" w:rsidP="00CD7DA3">
            <w:pPr>
              <w:spacing w:after="120"/>
              <w:rPr>
                <w:rFonts w:eastAsia="MS Mincho"/>
                <w:b/>
                <w:color w:val="000000"/>
                <w:szCs w:val="20"/>
                <w:lang w:val="cs-CZ"/>
              </w:rPr>
            </w:pPr>
          </w:p>
        </w:tc>
        <w:tc>
          <w:tcPr>
            <w:tcW w:w="2444" w:type="dxa"/>
            <w:tcMar>
              <w:left w:w="28" w:type="dxa"/>
              <w:right w:w="28" w:type="dxa"/>
            </w:tcMar>
          </w:tcPr>
          <w:p w14:paraId="7366E285"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5"/>
            <w:tcMar>
              <w:left w:w="28" w:type="dxa"/>
              <w:right w:w="28" w:type="dxa"/>
            </w:tcMar>
          </w:tcPr>
          <w:p w14:paraId="4D0D08E5"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2"/>
            <w:tcMar>
              <w:left w:w="28" w:type="dxa"/>
              <w:right w:w="28" w:type="dxa"/>
            </w:tcMar>
          </w:tcPr>
          <w:p w14:paraId="081B0758"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9" w:type="dxa"/>
            <w:gridSpan w:val="2"/>
            <w:tcMar>
              <w:left w:w="28" w:type="dxa"/>
              <w:right w:w="28" w:type="dxa"/>
            </w:tcMar>
          </w:tcPr>
          <w:p w14:paraId="0FF57FC2"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3B47A7" w:rsidRPr="00055974" w14:paraId="1C4C73FF" w14:textId="77777777" w:rsidTr="001A16B2">
        <w:tc>
          <w:tcPr>
            <w:tcW w:w="505" w:type="dxa"/>
            <w:gridSpan w:val="3"/>
            <w:vMerge/>
            <w:tcMar>
              <w:left w:w="57" w:type="dxa"/>
              <w:right w:w="57" w:type="dxa"/>
            </w:tcMar>
          </w:tcPr>
          <w:p w14:paraId="32A9FB20" w14:textId="77777777" w:rsidR="003B47A7" w:rsidRPr="00055974" w:rsidRDefault="003B47A7" w:rsidP="00CD7DA3">
            <w:pPr>
              <w:spacing w:after="120"/>
              <w:rPr>
                <w:rFonts w:eastAsia="MS Mincho"/>
                <w:b/>
                <w:color w:val="000000"/>
                <w:szCs w:val="20"/>
                <w:lang w:val="cs-CZ"/>
              </w:rPr>
            </w:pPr>
          </w:p>
        </w:tc>
        <w:tc>
          <w:tcPr>
            <w:tcW w:w="2444" w:type="dxa"/>
            <w:tcMar>
              <w:left w:w="28" w:type="dxa"/>
              <w:right w:w="28" w:type="dxa"/>
            </w:tcMar>
          </w:tcPr>
          <w:p w14:paraId="3E13D2AB" w14:textId="77777777" w:rsidR="003B47A7" w:rsidRPr="00055974" w:rsidRDefault="003B47A7" w:rsidP="00CD7DA3">
            <w:pPr>
              <w:spacing w:after="120"/>
              <w:rPr>
                <w:rFonts w:eastAsia="MS Mincho"/>
                <w:szCs w:val="20"/>
                <w:lang w:val="cs-CZ"/>
              </w:rPr>
            </w:pPr>
            <w:r w:rsidRPr="00055974">
              <w:rPr>
                <w:rFonts w:eastAsia="MS Mincho"/>
                <w:szCs w:val="20"/>
                <w:lang w:val="cs-CZ"/>
              </w:rPr>
              <w:t>3</w:t>
            </w:r>
          </w:p>
        </w:tc>
        <w:tc>
          <w:tcPr>
            <w:tcW w:w="2523" w:type="dxa"/>
            <w:gridSpan w:val="5"/>
            <w:tcMar>
              <w:left w:w="28" w:type="dxa"/>
              <w:right w:w="28" w:type="dxa"/>
            </w:tcMar>
          </w:tcPr>
          <w:p w14:paraId="1985AE02" w14:textId="77777777" w:rsidR="003B47A7" w:rsidRPr="00055974" w:rsidRDefault="003B47A7">
            <w:pPr>
              <w:rPr>
                <w:lang w:val="cs-CZ"/>
              </w:rPr>
            </w:pPr>
            <w:r w:rsidRPr="00055974">
              <w:rPr>
                <w:rFonts w:eastAsia="MS Mincho"/>
                <w:szCs w:val="20"/>
                <w:lang w:val="cs-CZ"/>
              </w:rPr>
              <w:t>3</w:t>
            </w:r>
          </w:p>
        </w:tc>
        <w:tc>
          <w:tcPr>
            <w:tcW w:w="2389" w:type="dxa"/>
            <w:gridSpan w:val="2"/>
            <w:tcMar>
              <w:left w:w="28" w:type="dxa"/>
              <w:right w:w="28" w:type="dxa"/>
            </w:tcMar>
          </w:tcPr>
          <w:p w14:paraId="38714BEF" w14:textId="77777777" w:rsidR="003B47A7" w:rsidRPr="00055974" w:rsidRDefault="003B47A7">
            <w:pPr>
              <w:rPr>
                <w:lang w:val="cs-CZ"/>
              </w:rPr>
            </w:pPr>
            <w:r w:rsidRPr="00055974">
              <w:rPr>
                <w:rFonts w:eastAsia="MS Mincho"/>
                <w:szCs w:val="20"/>
                <w:lang w:val="cs-CZ"/>
              </w:rPr>
              <w:t>3</w:t>
            </w:r>
          </w:p>
        </w:tc>
        <w:tc>
          <w:tcPr>
            <w:tcW w:w="2519" w:type="dxa"/>
            <w:gridSpan w:val="2"/>
            <w:tcMar>
              <w:left w:w="28" w:type="dxa"/>
              <w:right w:w="28" w:type="dxa"/>
            </w:tcMar>
          </w:tcPr>
          <w:p w14:paraId="6D7AD50E" w14:textId="77777777" w:rsidR="003B47A7" w:rsidRPr="00055974" w:rsidRDefault="003B47A7">
            <w:pPr>
              <w:rPr>
                <w:lang w:val="cs-CZ"/>
              </w:rPr>
            </w:pPr>
            <w:r w:rsidRPr="00055974">
              <w:rPr>
                <w:rFonts w:eastAsia="MS Mincho"/>
                <w:szCs w:val="20"/>
                <w:lang w:val="cs-CZ"/>
              </w:rPr>
              <w:t>3</w:t>
            </w:r>
          </w:p>
        </w:tc>
      </w:tr>
      <w:tr w:rsidR="00CD7DA3" w:rsidRPr="00055974" w14:paraId="3F6F87E7" w14:textId="77777777" w:rsidTr="001A16B2">
        <w:tc>
          <w:tcPr>
            <w:tcW w:w="505" w:type="dxa"/>
            <w:gridSpan w:val="3"/>
            <w:vMerge/>
            <w:tcMar>
              <w:left w:w="57" w:type="dxa"/>
              <w:right w:w="57" w:type="dxa"/>
            </w:tcMar>
          </w:tcPr>
          <w:p w14:paraId="3C0AC57E" w14:textId="77777777" w:rsidR="00CD7DA3" w:rsidRPr="00055974" w:rsidRDefault="00CD7DA3" w:rsidP="00CD7DA3">
            <w:pPr>
              <w:spacing w:after="120"/>
              <w:rPr>
                <w:rFonts w:eastAsia="MS Mincho"/>
                <w:b/>
                <w:color w:val="000000"/>
                <w:szCs w:val="20"/>
                <w:lang w:val="cs-CZ"/>
              </w:rPr>
            </w:pPr>
          </w:p>
        </w:tc>
        <w:tc>
          <w:tcPr>
            <w:tcW w:w="9875" w:type="dxa"/>
            <w:gridSpan w:val="10"/>
            <w:tcMar>
              <w:left w:w="28" w:type="dxa"/>
              <w:right w:w="28" w:type="dxa"/>
            </w:tcMar>
          </w:tcPr>
          <w:p w14:paraId="04475409" w14:textId="77777777" w:rsidR="00CD7DA3" w:rsidRPr="00055974" w:rsidRDefault="00CD7DA3" w:rsidP="00CD7DA3">
            <w:pPr>
              <w:spacing w:after="120"/>
              <w:rPr>
                <w:b/>
                <w:bCs/>
                <w:color w:val="000000"/>
                <w:szCs w:val="20"/>
                <w:lang w:val="cs-CZ"/>
              </w:rPr>
            </w:pPr>
            <w:r w:rsidRPr="00055974">
              <w:rPr>
                <w:b/>
                <w:bCs/>
                <w:color w:val="000000"/>
                <w:szCs w:val="20"/>
                <w:lang w:val="cs-CZ"/>
              </w:rPr>
              <w:t>Klasifikační kód</w:t>
            </w:r>
          </w:p>
        </w:tc>
      </w:tr>
      <w:tr w:rsidR="003B47A7" w:rsidRPr="00055974" w14:paraId="2F00A88B" w14:textId="77777777" w:rsidTr="001A16B2">
        <w:tc>
          <w:tcPr>
            <w:tcW w:w="505" w:type="dxa"/>
            <w:gridSpan w:val="3"/>
            <w:vMerge/>
            <w:tcMar>
              <w:left w:w="57" w:type="dxa"/>
              <w:right w:w="57" w:type="dxa"/>
            </w:tcMar>
          </w:tcPr>
          <w:p w14:paraId="34BD9052" w14:textId="77777777" w:rsidR="003B47A7" w:rsidRPr="00055974" w:rsidRDefault="003B47A7" w:rsidP="00CD7DA3">
            <w:pPr>
              <w:spacing w:after="120"/>
              <w:rPr>
                <w:rFonts w:eastAsia="MS Mincho"/>
                <w:b/>
                <w:color w:val="000000"/>
                <w:szCs w:val="20"/>
                <w:lang w:val="cs-CZ"/>
              </w:rPr>
            </w:pPr>
          </w:p>
        </w:tc>
        <w:tc>
          <w:tcPr>
            <w:tcW w:w="2444" w:type="dxa"/>
            <w:tcMar>
              <w:left w:w="28" w:type="dxa"/>
              <w:right w:w="28" w:type="dxa"/>
            </w:tcMar>
          </w:tcPr>
          <w:p w14:paraId="675666BD" w14:textId="77777777" w:rsidR="003B47A7" w:rsidRPr="00055974" w:rsidRDefault="003B47A7" w:rsidP="0021600A">
            <w:pPr>
              <w:spacing w:after="120"/>
              <w:rPr>
                <w:lang w:val="cs-CZ"/>
              </w:rPr>
            </w:pPr>
            <w:r w:rsidRPr="00055974">
              <w:rPr>
                <w:lang w:val="cs-CZ"/>
              </w:rPr>
              <w:t>F1</w:t>
            </w:r>
          </w:p>
        </w:tc>
        <w:tc>
          <w:tcPr>
            <w:tcW w:w="2523" w:type="dxa"/>
            <w:gridSpan w:val="5"/>
            <w:tcMar>
              <w:left w:w="28" w:type="dxa"/>
              <w:right w:w="28" w:type="dxa"/>
            </w:tcMar>
          </w:tcPr>
          <w:p w14:paraId="78B04F67" w14:textId="77777777" w:rsidR="003B47A7" w:rsidRPr="00055974" w:rsidRDefault="003B47A7" w:rsidP="0021600A">
            <w:pPr>
              <w:spacing w:after="120"/>
              <w:rPr>
                <w:lang w:val="cs-CZ"/>
              </w:rPr>
            </w:pPr>
            <w:r w:rsidRPr="00055974">
              <w:rPr>
                <w:lang w:val="cs-CZ"/>
              </w:rPr>
              <w:t>F1</w:t>
            </w:r>
          </w:p>
        </w:tc>
        <w:tc>
          <w:tcPr>
            <w:tcW w:w="2389" w:type="dxa"/>
            <w:gridSpan w:val="2"/>
            <w:tcMar>
              <w:left w:w="28" w:type="dxa"/>
              <w:right w:w="28" w:type="dxa"/>
            </w:tcMar>
          </w:tcPr>
          <w:p w14:paraId="1EE30E18" w14:textId="77777777" w:rsidR="003B47A7" w:rsidRPr="00055974" w:rsidRDefault="003B47A7" w:rsidP="0021600A">
            <w:pPr>
              <w:spacing w:after="120"/>
              <w:rPr>
                <w:lang w:val="cs-CZ"/>
              </w:rPr>
            </w:pPr>
            <w:r w:rsidRPr="00055974">
              <w:rPr>
                <w:lang w:val="cs-CZ"/>
              </w:rPr>
              <w:t>F1</w:t>
            </w:r>
          </w:p>
        </w:tc>
        <w:tc>
          <w:tcPr>
            <w:tcW w:w="2519" w:type="dxa"/>
            <w:gridSpan w:val="2"/>
            <w:tcMar>
              <w:left w:w="28" w:type="dxa"/>
              <w:right w:w="28" w:type="dxa"/>
            </w:tcMar>
          </w:tcPr>
          <w:p w14:paraId="07A062F3" w14:textId="77777777" w:rsidR="003B47A7" w:rsidRPr="00055974" w:rsidRDefault="003B47A7" w:rsidP="0021600A">
            <w:pPr>
              <w:spacing w:after="120"/>
              <w:rPr>
                <w:lang w:val="cs-CZ"/>
              </w:rPr>
            </w:pPr>
            <w:r w:rsidRPr="00055974">
              <w:rPr>
                <w:lang w:val="cs-CZ"/>
              </w:rPr>
              <w:t>F1</w:t>
            </w:r>
          </w:p>
        </w:tc>
      </w:tr>
      <w:tr w:rsidR="00CD7DA3" w:rsidRPr="00055974" w14:paraId="334F0136" w14:textId="77777777" w:rsidTr="001A16B2">
        <w:tc>
          <w:tcPr>
            <w:tcW w:w="505" w:type="dxa"/>
            <w:gridSpan w:val="3"/>
            <w:vMerge/>
            <w:tcMar>
              <w:left w:w="57" w:type="dxa"/>
              <w:right w:w="57" w:type="dxa"/>
            </w:tcMar>
          </w:tcPr>
          <w:p w14:paraId="474EB30A" w14:textId="77777777" w:rsidR="00CD7DA3" w:rsidRPr="00055974" w:rsidRDefault="00CD7DA3" w:rsidP="00CD7DA3">
            <w:pPr>
              <w:spacing w:after="120"/>
              <w:rPr>
                <w:rFonts w:eastAsia="MS Mincho"/>
                <w:b/>
                <w:color w:val="000000"/>
                <w:szCs w:val="20"/>
                <w:lang w:val="cs-CZ"/>
              </w:rPr>
            </w:pPr>
          </w:p>
        </w:tc>
        <w:tc>
          <w:tcPr>
            <w:tcW w:w="9875" w:type="dxa"/>
            <w:gridSpan w:val="10"/>
            <w:tcMar>
              <w:left w:w="28" w:type="dxa"/>
              <w:right w:w="28" w:type="dxa"/>
            </w:tcMar>
          </w:tcPr>
          <w:p w14:paraId="3137589B" w14:textId="77777777" w:rsidR="00CD7DA3" w:rsidRPr="00055974" w:rsidRDefault="00CD7DA3" w:rsidP="00CD7DA3">
            <w:pPr>
              <w:spacing w:after="120"/>
              <w:rPr>
                <w:b/>
                <w:bCs/>
                <w:color w:val="000000"/>
                <w:szCs w:val="20"/>
                <w:lang w:val="cs-CZ"/>
              </w:rPr>
            </w:pPr>
            <w:r w:rsidRPr="00055974">
              <w:rPr>
                <w:b/>
                <w:bCs/>
                <w:color w:val="000000"/>
                <w:szCs w:val="20"/>
                <w:lang w:val="cs-CZ"/>
              </w:rPr>
              <w:t>Identifikační číslo nebezpečnosti (</w:t>
            </w:r>
            <w:proofErr w:type="spellStart"/>
            <w:r w:rsidRPr="00055974">
              <w:rPr>
                <w:b/>
                <w:bCs/>
                <w:color w:val="000000"/>
                <w:szCs w:val="20"/>
                <w:lang w:val="cs-CZ"/>
              </w:rPr>
              <w:t>Kemler</w:t>
            </w:r>
            <w:proofErr w:type="spellEnd"/>
            <w:r w:rsidRPr="00055974">
              <w:rPr>
                <w:b/>
                <w:bCs/>
                <w:color w:val="000000"/>
                <w:szCs w:val="20"/>
                <w:lang w:val="cs-CZ"/>
              </w:rPr>
              <w:t>)</w:t>
            </w:r>
          </w:p>
        </w:tc>
      </w:tr>
      <w:tr w:rsidR="00CD7DA3" w:rsidRPr="00055974" w14:paraId="519EE89C" w14:textId="77777777" w:rsidTr="001A16B2">
        <w:tc>
          <w:tcPr>
            <w:tcW w:w="505" w:type="dxa"/>
            <w:gridSpan w:val="3"/>
            <w:vMerge/>
            <w:tcMar>
              <w:left w:w="57" w:type="dxa"/>
              <w:right w:w="57" w:type="dxa"/>
            </w:tcMar>
          </w:tcPr>
          <w:p w14:paraId="78EE325B" w14:textId="77777777" w:rsidR="00CD7DA3" w:rsidRPr="00055974" w:rsidRDefault="00CD7DA3" w:rsidP="00CD7DA3">
            <w:pPr>
              <w:spacing w:after="120"/>
              <w:rPr>
                <w:rFonts w:eastAsia="MS Mincho"/>
                <w:b/>
                <w:color w:val="000000"/>
                <w:szCs w:val="20"/>
                <w:lang w:val="cs-CZ"/>
              </w:rPr>
            </w:pPr>
          </w:p>
        </w:tc>
        <w:tc>
          <w:tcPr>
            <w:tcW w:w="2444" w:type="dxa"/>
            <w:tcMar>
              <w:left w:w="28" w:type="dxa"/>
              <w:right w:w="28" w:type="dxa"/>
            </w:tcMar>
          </w:tcPr>
          <w:p w14:paraId="650EC0AC" w14:textId="5A10FF7B" w:rsidR="00CD7DA3" w:rsidRPr="00055974" w:rsidRDefault="003E7009" w:rsidP="00CD7DA3">
            <w:pPr>
              <w:spacing w:after="120"/>
              <w:rPr>
                <w:lang w:val="cs-CZ"/>
              </w:rPr>
            </w:pPr>
            <w:r>
              <w:rPr>
                <w:lang w:val="cs-CZ"/>
              </w:rPr>
              <w:t>33</w:t>
            </w:r>
          </w:p>
        </w:tc>
        <w:tc>
          <w:tcPr>
            <w:tcW w:w="2523" w:type="dxa"/>
            <w:gridSpan w:val="5"/>
            <w:tcMar>
              <w:left w:w="28" w:type="dxa"/>
              <w:right w:w="28" w:type="dxa"/>
            </w:tcMar>
          </w:tcPr>
          <w:p w14:paraId="02026AD1" w14:textId="217286B4" w:rsidR="00CD7DA3" w:rsidRPr="00055974" w:rsidRDefault="003E7009" w:rsidP="00CD7DA3">
            <w:pPr>
              <w:spacing w:after="120"/>
              <w:rPr>
                <w:lang w:val="cs-CZ"/>
              </w:rPr>
            </w:pPr>
            <w:r>
              <w:rPr>
                <w:lang w:val="cs-CZ"/>
              </w:rPr>
              <w:t>33</w:t>
            </w:r>
          </w:p>
        </w:tc>
        <w:tc>
          <w:tcPr>
            <w:tcW w:w="2389" w:type="dxa"/>
            <w:gridSpan w:val="2"/>
            <w:tcMar>
              <w:left w:w="28" w:type="dxa"/>
              <w:right w:w="28" w:type="dxa"/>
            </w:tcMar>
          </w:tcPr>
          <w:p w14:paraId="31C88FB8" w14:textId="77777777" w:rsidR="00CD7DA3" w:rsidRPr="00055974" w:rsidRDefault="00CD7DA3" w:rsidP="00CD7DA3">
            <w:pPr>
              <w:spacing w:after="120"/>
              <w:rPr>
                <w:lang w:val="cs-CZ"/>
              </w:rPr>
            </w:pPr>
            <w:r w:rsidRPr="00055974">
              <w:rPr>
                <w:lang w:val="cs-CZ"/>
              </w:rPr>
              <w:t>-</w:t>
            </w:r>
          </w:p>
        </w:tc>
        <w:tc>
          <w:tcPr>
            <w:tcW w:w="2519" w:type="dxa"/>
            <w:gridSpan w:val="2"/>
            <w:tcMar>
              <w:left w:w="28" w:type="dxa"/>
              <w:right w:w="28" w:type="dxa"/>
            </w:tcMar>
          </w:tcPr>
          <w:p w14:paraId="763E5DBC" w14:textId="77777777" w:rsidR="00CD7DA3" w:rsidRPr="00055974" w:rsidRDefault="00CD7DA3" w:rsidP="00CD7DA3">
            <w:pPr>
              <w:spacing w:after="120"/>
              <w:rPr>
                <w:lang w:val="cs-CZ"/>
              </w:rPr>
            </w:pPr>
            <w:r w:rsidRPr="00055974">
              <w:rPr>
                <w:lang w:val="cs-CZ"/>
              </w:rPr>
              <w:t>-</w:t>
            </w:r>
          </w:p>
        </w:tc>
      </w:tr>
      <w:tr w:rsidR="00CD7DA3" w:rsidRPr="00055974" w14:paraId="2D948E1E" w14:textId="77777777" w:rsidTr="001A16B2">
        <w:tc>
          <w:tcPr>
            <w:tcW w:w="505" w:type="dxa"/>
            <w:gridSpan w:val="3"/>
            <w:vMerge/>
            <w:tcMar>
              <w:left w:w="57" w:type="dxa"/>
              <w:right w:w="57" w:type="dxa"/>
            </w:tcMar>
          </w:tcPr>
          <w:p w14:paraId="584E977D" w14:textId="77777777" w:rsidR="00CD7DA3" w:rsidRPr="00055974" w:rsidRDefault="00CD7DA3" w:rsidP="00CD7DA3">
            <w:pPr>
              <w:spacing w:after="120"/>
              <w:rPr>
                <w:rFonts w:eastAsia="MS Mincho"/>
                <w:b/>
                <w:color w:val="000000"/>
                <w:szCs w:val="20"/>
                <w:lang w:val="cs-CZ"/>
              </w:rPr>
            </w:pPr>
          </w:p>
        </w:tc>
        <w:tc>
          <w:tcPr>
            <w:tcW w:w="9875" w:type="dxa"/>
            <w:gridSpan w:val="10"/>
            <w:tcMar>
              <w:left w:w="28" w:type="dxa"/>
              <w:right w:w="28" w:type="dxa"/>
            </w:tcMar>
          </w:tcPr>
          <w:p w14:paraId="5A16890D" w14:textId="77777777" w:rsidR="00CD7DA3" w:rsidRPr="00055974" w:rsidRDefault="00CD7DA3" w:rsidP="00CD7DA3">
            <w:pPr>
              <w:spacing w:after="120"/>
              <w:rPr>
                <w:bCs/>
                <w:color w:val="000000"/>
                <w:szCs w:val="20"/>
                <w:lang w:val="cs-CZ"/>
              </w:rPr>
            </w:pPr>
            <w:r w:rsidRPr="00055974">
              <w:rPr>
                <w:b/>
                <w:color w:val="000000"/>
                <w:szCs w:val="20"/>
                <w:lang w:val="cs-CZ"/>
              </w:rPr>
              <w:t>Bezpečnostní značka</w:t>
            </w:r>
          </w:p>
        </w:tc>
      </w:tr>
      <w:tr w:rsidR="00D460A9" w:rsidRPr="00055974" w14:paraId="17B29814" w14:textId="77777777" w:rsidTr="001A16B2">
        <w:tc>
          <w:tcPr>
            <w:tcW w:w="505" w:type="dxa"/>
            <w:gridSpan w:val="3"/>
            <w:vMerge/>
            <w:tcMar>
              <w:left w:w="57" w:type="dxa"/>
              <w:right w:w="57" w:type="dxa"/>
            </w:tcMar>
          </w:tcPr>
          <w:p w14:paraId="371CD8EF" w14:textId="77777777" w:rsidR="00D460A9" w:rsidRPr="00055974" w:rsidRDefault="00D460A9" w:rsidP="00CD7DA3">
            <w:pPr>
              <w:spacing w:after="120"/>
              <w:rPr>
                <w:rFonts w:eastAsia="MS Mincho"/>
                <w:b/>
                <w:color w:val="000000"/>
                <w:szCs w:val="20"/>
                <w:lang w:val="cs-CZ"/>
              </w:rPr>
            </w:pPr>
          </w:p>
        </w:tc>
        <w:tc>
          <w:tcPr>
            <w:tcW w:w="2444" w:type="dxa"/>
            <w:tcMar>
              <w:left w:w="28" w:type="dxa"/>
              <w:right w:w="28" w:type="dxa"/>
            </w:tcMar>
          </w:tcPr>
          <w:p w14:paraId="68BB1FF7" w14:textId="62401437" w:rsidR="00D460A9" w:rsidRPr="00055974" w:rsidRDefault="003033C1" w:rsidP="0021600A">
            <w:pPr>
              <w:spacing w:after="120"/>
              <w:jc w:val="center"/>
              <w:rPr>
                <w:lang w:val="cs-CZ"/>
              </w:rPr>
            </w:pPr>
            <w:r>
              <w:rPr>
                <w:rFonts w:eastAsia="MS Mincho"/>
                <w:noProof/>
                <w:szCs w:val="20"/>
                <w:lang w:val="cs-CZ" w:eastAsia="cs-CZ"/>
              </w:rPr>
              <w:drawing>
                <wp:inline distT="0" distB="0" distL="0" distR="0" wp14:anchorId="186460D1" wp14:editId="2AFA5FF5">
                  <wp:extent cx="739140" cy="731520"/>
                  <wp:effectExtent l="0" t="0" r="3810" b="0"/>
                  <wp:docPr id="1929065178"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9140" cy="731520"/>
                          </a:xfrm>
                          <a:prstGeom prst="rect">
                            <a:avLst/>
                          </a:prstGeom>
                          <a:noFill/>
                          <a:ln>
                            <a:noFill/>
                          </a:ln>
                        </pic:spPr>
                      </pic:pic>
                    </a:graphicData>
                  </a:graphic>
                </wp:inline>
              </w:drawing>
            </w:r>
          </w:p>
        </w:tc>
        <w:tc>
          <w:tcPr>
            <w:tcW w:w="2470" w:type="dxa"/>
            <w:gridSpan w:val="4"/>
            <w:tcMar>
              <w:left w:w="28" w:type="dxa"/>
              <w:right w:w="28" w:type="dxa"/>
            </w:tcMar>
          </w:tcPr>
          <w:p w14:paraId="6DC62A15" w14:textId="00F7BE37" w:rsidR="00D460A9" w:rsidRPr="00055974" w:rsidRDefault="003033C1" w:rsidP="0021600A">
            <w:pPr>
              <w:spacing w:after="120"/>
              <w:jc w:val="center"/>
              <w:rPr>
                <w:lang w:val="cs-CZ"/>
              </w:rPr>
            </w:pPr>
            <w:r>
              <w:rPr>
                <w:noProof/>
                <w:lang w:val="cs-CZ" w:eastAsia="cs-CZ"/>
              </w:rPr>
              <w:drawing>
                <wp:inline distT="0" distB="0" distL="0" distR="0" wp14:anchorId="7108312B" wp14:editId="49DEBCA4">
                  <wp:extent cx="739140" cy="731520"/>
                  <wp:effectExtent l="0" t="0" r="3810" b="0"/>
                  <wp:docPr id="2"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9140" cy="731520"/>
                          </a:xfrm>
                          <a:prstGeom prst="rect">
                            <a:avLst/>
                          </a:prstGeom>
                          <a:noFill/>
                          <a:ln>
                            <a:noFill/>
                          </a:ln>
                        </pic:spPr>
                      </pic:pic>
                    </a:graphicData>
                  </a:graphic>
                </wp:inline>
              </w:drawing>
            </w:r>
          </w:p>
        </w:tc>
        <w:tc>
          <w:tcPr>
            <w:tcW w:w="2442" w:type="dxa"/>
            <w:gridSpan w:val="3"/>
            <w:tcMar>
              <w:left w:w="28" w:type="dxa"/>
              <w:right w:w="28" w:type="dxa"/>
            </w:tcMar>
          </w:tcPr>
          <w:p w14:paraId="66496249" w14:textId="7892B4C0" w:rsidR="00D460A9" w:rsidRPr="00055974" w:rsidRDefault="003033C1" w:rsidP="0021600A">
            <w:pPr>
              <w:spacing w:after="120"/>
              <w:jc w:val="center"/>
              <w:rPr>
                <w:lang w:val="cs-CZ"/>
              </w:rPr>
            </w:pPr>
            <w:r>
              <w:rPr>
                <w:noProof/>
                <w:lang w:val="cs-CZ" w:eastAsia="cs-CZ"/>
              </w:rPr>
              <w:drawing>
                <wp:inline distT="0" distB="0" distL="0" distR="0" wp14:anchorId="257001F3" wp14:editId="2BFBDE7A">
                  <wp:extent cx="739140" cy="731520"/>
                  <wp:effectExtent l="0" t="0" r="3810" b="0"/>
                  <wp:docPr id="3"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9140" cy="731520"/>
                          </a:xfrm>
                          <a:prstGeom prst="rect">
                            <a:avLst/>
                          </a:prstGeom>
                          <a:noFill/>
                          <a:ln>
                            <a:noFill/>
                          </a:ln>
                        </pic:spPr>
                      </pic:pic>
                    </a:graphicData>
                  </a:graphic>
                </wp:inline>
              </w:drawing>
            </w:r>
          </w:p>
        </w:tc>
        <w:tc>
          <w:tcPr>
            <w:tcW w:w="2519" w:type="dxa"/>
            <w:gridSpan w:val="2"/>
            <w:tcMar>
              <w:left w:w="28" w:type="dxa"/>
              <w:right w:w="28" w:type="dxa"/>
            </w:tcMar>
          </w:tcPr>
          <w:p w14:paraId="284C71B3" w14:textId="030BAE39" w:rsidR="00D460A9" w:rsidRPr="00055974" w:rsidRDefault="003033C1" w:rsidP="0021600A">
            <w:pPr>
              <w:spacing w:after="120"/>
              <w:jc w:val="center"/>
              <w:rPr>
                <w:lang w:val="cs-CZ"/>
              </w:rPr>
            </w:pPr>
            <w:r>
              <w:rPr>
                <w:noProof/>
                <w:lang w:val="cs-CZ" w:eastAsia="cs-CZ"/>
              </w:rPr>
              <w:drawing>
                <wp:inline distT="0" distB="0" distL="0" distR="0" wp14:anchorId="0C3F6416" wp14:editId="08B42C14">
                  <wp:extent cx="739140" cy="731520"/>
                  <wp:effectExtent l="0" t="0" r="3810" b="0"/>
                  <wp:docPr id="4"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9140" cy="731520"/>
                          </a:xfrm>
                          <a:prstGeom prst="rect">
                            <a:avLst/>
                          </a:prstGeom>
                          <a:noFill/>
                          <a:ln>
                            <a:noFill/>
                          </a:ln>
                        </pic:spPr>
                      </pic:pic>
                    </a:graphicData>
                  </a:graphic>
                </wp:inline>
              </w:drawing>
            </w:r>
          </w:p>
        </w:tc>
      </w:tr>
      <w:tr w:rsidR="00CD7DA3" w:rsidRPr="00055974" w14:paraId="3869017D" w14:textId="77777777" w:rsidTr="001A16B2">
        <w:trPr>
          <w:trHeight w:val="88"/>
        </w:trPr>
        <w:tc>
          <w:tcPr>
            <w:tcW w:w="505" w:type="dxa"/>
            <w:gridSpan w:val="3"/>
            <w:vMerge/>
            <w:tcMar>
              <w:left w:w="57" w:type="dxa"/>
              <w:right w:w="57" w:type="dxa"/>
            </w:tcMar>
          </w:tcPr>
          <w:p w14:paraId="3980E5A6" w14:textId="77777777" w:rsidR="00CD7DA3" w:rsidRPr="00055974" w:rsidRDefault="00CD7DA3" w:rsidP="00CD7DA3">
            <w:pPr>
              <w:spacing w:after="120"/>
              <w:rPr>
                <w:rFonts w:eastAsia="MS Mincho"/>
                <w:b/>
                <w:color w:val="000000"/>
                <w:szCs w:val="20"/>
                <w:lang w:val="cs-CZ"/>
              </w:rPr>
            </w:pPr>
          </w:p>
        </w:tc>
        <w:tc>
          <w:tcPr>
            <w:tcW w:w="9875" w:type="dxa"/>
            <w:gridSpan w:val="10"/>
            <w:tcMar>
              <w:left w:w="28" w:type="dxa"/>
              <w:right w:w="28" w:type="dxa"/>
            </w:tcMar>
          </w:tcPr>
          <w:p w14:paraId="20F6D57E" w14:textId="77777777" w:rsidR="00CD7DA3" w:rsidRPr="00055974" w:rsidRDefault="00CD7DA3" w:rsidP="00CD7DA3">
            <w:pPr>
              <w:spacing w:after="120"/>
              <w:rPr>
                <w:b/>
                <w:color w:val="000000"/>
                <w:lang w:val="cs-CZ"/>
              </w:rPr>
            </w:pPr>
            <w:r w:rsidRPr="00055974">
              <w:rPr>
                <w:b/>
                <w:color w:val="000000"/>
                <w:lang w:val="cs-CZ"/>
              </w:rPr>
              <w:t>Jiné poznámky</w:t>
            </w:r>
          </w:p>
        </w:tc>
      </w:tr>
      <w:tr w:rsidR="003B47A7" w:rsidRPr="00055974" w14:paraId="038FABAB" w14:textId="77777777" w:rsidTr="001A16B2">
        <w:trPr>
          <w:trHeight w:val="88"/>
        </w:trPr>
        <w:tc>
          <w:tcPr>
            <w:tcW w:w="505" w:type="dxa"/>
            <w:gridSpan w:val="3"/>
            <w:vMerge/>
            <w:tcMar>
              <w:left w:w="28" w:type="dxa"/>
              <w:right w:w="28" w:type="dxa"/>
            </w:tcMar>
          </w:tcPr>
          <w:p w14:paraId="2F6AF386" w14:textId="77777777" w:rsidR="003B47A7" w:rsidRPr="00055974" w:rsidRDefault="003B47A7" w:rsidP="00CD7DA3">
            <w:pPr>
              <w:spacing w:after="120"/>
              <w:rPr>
                <w:rFonts w:eastAsia="MS Mincho"/>
                <w:b/>
                <w:color w:val="000000"/>
                <w:szCs w:val="20"/>
                <w:lang w:val="cs-CZ"/>
              </w:rPr>
            </w:pPr>
          </w:p>
        </w:tc>
        <w:tc>
          <w:tcPr>
            <w:tcW w:w="2471" w:type="dxa"/>
            <w:gridSpan w:val="2"/>
            <w:tcMar>
              <w:left w:w="28" w:type="dxa"/>
              <w:right w:w="28" w:type="dxa"/>
            </w:tcMar>
          </w:tcPr>
          <w:p w14:paraId="350D30B9" w14:textId="77777777" w:rsidR="003B47A7" w:rsidRPr="00055974" w:rsidRDefault="003B47A7" w:rsidP="003B47A7">
            <w:pPr>
              <w:spacing w:after="120"/>
              <w:rPr>
                <w:lang w:val="cs-CZ"/>
              </w:rPr>
            </w:pPr>
            <w:r w:rsidRPr="00055974">
              <w:rPr>
                <w:lang w:val="cs-CZ"/>
              </w:rPr>
              <w:t>Přepravní kategorie: 2</w:t>
            </w:r>
            <w:r w:rsidRPr="00055974">
              <w:rPr>
                <w:lang w:val="cs-CZ"/>
              </w:rPr>
              <w:br/>
              <w:t>Omezení pro tunely: D/E</w:t>
            </w:r>
            <w:r w:rsidRPr="00055974">
              <w:rPr>
                <w:lang w:val="cs-CZ"/>
              </w:rPr>
              <w:br/>
              <w:t>Omezená a vyňatá množství:</w:t>
            </w:r>
            <w:r w:rsidRPr="00055974">
              <w:rPr>
                <w:lang w:val="cs-CZ"/>
              </w:rPr>
              <w:br/>
              <w:t>1 l / E2 / LQ4</w:t>
            </w:r>
          </w:p>
        </w:tc>
        <w:tc>
          <w:tcPr>
            <w:tcW w:w="2434" w:type="dxa"/>
            <w:gridSpan w:val="2"/>
            <w:tcMar>
              <w:left w:w="28" w:type="dxa"/>
              <w:right w:w="28" w:type="dxa"/>
            </w:tcMar>
          </w:tcPr>
          <w:p w14:paraId="56130944" w14:textId="77777777" w:rsidR="003B47A7" w:rsidRPr="00055974" w:rsidRDefault="003B47A7" w:rsidP="0021600A">
            <w:pPr>
              <w:spacing w:after="120"/>
              <w:rPr>
                <w:lang w:val="cs-CZ"/>
              </w:rPr>
            </w:pPr>
            <w:r w:rsidRPr="00055974">
              <w:rPr>
                <w:lang w:val="cs-CZ"/>
              </w:rPr>
              <w:t>Přepravní kategorie: 2</w:t>
            </w:r>
            <w:r w:rsidRPr="00055974">
              <w:rPr>
                <w:lang w:val="cs-CZ"/>
              </w:rPr>
              <w:br/>
              <w:t>Omezení pro tunely: D/E</w:t>
            </w:r>
            <w:r w:rsidRPr="00055974">
              <w:rPr>
                <w:lang w:val="cs-CZ"/>
              </w:rPr>
              <w:br/>
              <w:t>Omezená a vyňatá množství:</w:t>
            </w:r>
            <w:r w:rsidRPr="00055974">
              <w:rPr>
                <w:lang w:val="cs-CZ"/>
              </w:rPr>
              <w:br/>
              <w:t>1 l / E2 / LQ4</w:t>
            </w:r>
          </w:p>
        </w:tc>
        <w:tc>
          <w:tcPr>
            <w:tcW w:w="2418" w:type="dxa"/>
            <w:gridSpan w:val="3"/>
            <w:tcMar>
              <w:left w:w="28" w:type="dxa"/>
              <w:right w:w="28" w:type="dxa"/>
            </w:tcMar>
          </w:tcPr>
          <w:p w14:paraId="33574A4C" w14:textId="77777777" w:rsidR="003B47A7" w:rsidRPr="00055974" w:rsidRDefault="003B47A7" w:rsidP="003B47A7">
            <w:pPr>
              <w:spacing w:after="120"/>
              <w:rPr>
                <w:lang w:val="cs-CZ"/>
              </w:rPr>
            </w:pPr>
            <w:r w:rsidRPr="00055974">
              <w:rPr>
                <w:lang w:val="cs-CZ"/>
              </w:rPr>
              <w:t>EMS No.: F-E, S-E</w:t>
            </w:r>
            <w:r w:rsidRPr="00055974">
              <w:rPr>
                <w:lang w:val="cs-CZ"/>
              </w:rPr>
              <w:br/>
              <w:t>Omezená a vyňatá množství: 1 l / 60 l</w:t>
            </w:r>
            <w:r w:rsidRPr="00055974">
              <w:rPr>
                <w:lang w:val="cs-CZ"/>
              </w:rPr>
              <w:br/>
              <w:t>Látky znečisťující moře: ne</w:t>
            </w:r>
          </w:p>
        </w:tc>
        <w:tc>
          <w:tcPr>
            <w:tcW w:w="2552" w:type="dxa"/>
            <w:gridSpan w:val="3"/>
            <w:tcMar>
              <w:left w:w="28" w:type="dxa"/>
              <w:right w:w="28" w:type="dxa"/>
            </w:tcMar>
          </w:tcPr>
          <w:p w14:paraId="36CA2239" w14:textId="77777777" w:rsidR="003B47A7" w:rsidRPr="00055974" w:rsidRDefault="003B47A7" w:rsidP="0021600A">
            <w:pPr>
              <w:spacing w:after="120"/>
              <w:rPr>
                <w:lang w:val="cs-CZ"/>
              </w:rPr>
            </w:pPr>
            <w:r w:rsidRPr="00055974">
              <w:rPr>
                <w:lang w:val="cs-CZ"/>
              </w:rPr>
              <w:t>-</w:t>
            </w:r>
          </w:p>
        </w:tc>
      </w:tr>
      <w:tr w:rsidR="00CD7DA3" w:rsidRPr="00055974" w14:paraId="131E613E" w14:textId="77777777" w:rsidTr="001A16B2">
        <w:tc>
          <w:tcPr>
            <w:tcW w:w="505" w:type="dxa"/>
            <w:gridSpan w:val="3"/>
            <w:vMerge w:val="restart"/>
            <w:tcMar>
              <w:left w:w="57" w:type="dxa"/>
              <w:right w:w="57" w:type="dxa"/>
            </w:tcMar>
          </w:tcPr>
          <w:p w14:paraId="39B9731F" w14:textId="77777777" w:rsidR="00CD7DA3" w:rsidRPr="00055974" w:rsidRDefault="00CD7DA3" w:rsidP="00CD7DA3">
            <w:pPr>
              <w:spacing w:after="120"/>
              <w:rPr>
                <w:rFonts w:eastAsia="MS Mincho"/>
                <w:b/>
                <w:color w:val="000000"/>
                <w:szCs w:val="20"/>
                <w:lang w:val="cs-CZ"/>
              </w:rPr>
            </w:pPr>
            <w:r w:rsidRPr="00055974">
              <w:rPr>
                <w:rFonts w:eastAsia="MS Mincho"/>
                <w:szCs w:val="20"/>
                <w:lang w:val="cs-CZ"/>
              </w:rPr>
              <w:br w:type="page"/>
            </w:r>
            <w:r w:rsidRPr="00055974">
              <w:rPr>
                <w:rFonts w:eastAsia="MS Mincho"/>
                <w:b/>
                <w:szCs w:val="20"/>
                <w:lang w:val="cs-CZ"/>
              </w:rPr>
              <w:t>1</w:t>
            </w:r>
            <w:r w:rsidRPr="00055974">
              <w:rPr>
                <w:rFonts w:eastAsia="MS Mincho"/>
                <w:b/>
                <w:color w:val="000000"/>
                <w:szCs w:val="20"/>
                <w:lang w:val="cs-CZ"/>
              </w:rPr>
              <w:t>4.4</w:t>
            </w:r>
          </w:p>
        </w:tc>
        <w:tc>
          <w:tcPr>
            <w:tcW w:w="9875" w:type="dxa"/>
            <w:gridSpan w:val="10"/>
            <w:tcMar>
              <w:left w:w="28" w:type="dxa"/>
              <w:right w:w="28" w:type="dxa"/>
            </w:tcMar>
          </w:tcPr>
          <w:p w14:paraId="1A82485A"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Obalová skupina</w:t>
            </w:r>
          </w:p>
        </w:tc>
      </w:tr>
      <w:tr w:rsidR="00CD7DA3" w:rsidRPr="00055974" w14:paraId="3D18373B" w14:textId="77777777" w:rsidTr="001A16B2">
        <w:tc>
          <w:tcPr>
            <w:tcW w:w="505" w:type="dxa"/>
            <w:gridSpan w:val="3"/>
            <w:vMerge/>
            <w:tcMar>
              <w:left w:w="57" w:type="dxa"/>
              <w:right w:w="57" w:type="dxa"/>
            </w:tcMar>
          </w:tcPr>
          <w:p w14:paraId="0F853203" w14:textId="77777777" w:rsidR="00CD7DA3" w:rsidRPr="00055974" w:rsidRDefault="00CD7DA3" w:rsidP="00CD7DA3">
            <w:pPr>
              <w:spacing w:after="120"/>
              <w:rPr>
                <w:rFonts w:eastAsia="MS Mincho"/>
                <w:b/>
                <w:color w:val="000000"/>
                <w:szCs w:val="20"/>
                <w:lang w:val="cs-CZ"/>
              </w:rPr>
            </w:pPr>
          </w:p>
        </w:tc>
        <w:tc>
          <w:tcPr>
            <w:tcW w:w="2444" w:type="dxa"/>
            <w:tcMar>
              <w:left w:w="28" w:type="dxa"/>
              <w:right w:w="28" w:type="dxa"/>
            </w:tcMar>
          </w:tcPr>
          <w:p w14:paraId="03DC5032"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5"/>
            <w:tcMar>
              <w:left w:w="28" w:type="dxa"/>
              <w:right w:w="28" w:type="dxa"/>
            </w:tcMar>
          </w:tcPr>
          <w:p w14:paraId="35FD3CFF"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2"/>
            <w:tcMar>
              <w:left w:w="28" w:type="dxa"/>
              <w:right w:w="28" w:type="dxa"/>
            </w:tcMar>
          </w:tcPr>
          <w:p w14:paraId="4F19CA44"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9" w:type="dxa"/>
            <w:gridSpan w:val="2"/>
            <w:tcMar>
              <w:left w:w="28" w:type="dxa"/>
              <w:right w:w="28" w:type="dxa"/>
            </w:tcMar>
          </w:tcPr>
          <w:p w14:paraId="2B71856B"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3B47A7" w:rsidRPr="00055974" w14:paraId="4B913C47" w14:textId="77777777" w:rsidTr="001A16B2">
        <w:tc>
          <w:tcPr>
            <w:tcW w:w="505" w:type="dxa"/>
            <w:gridSpan w:val="3"/>
            <w:vMerge/>
            <w:tcMar>
              <w:left w:w="57" w:type="dxa"/>
              <w:right w:w="57" w:type="dxa"/>
            </w:tcMar>
          </w:tcPr>
          <w:p w14:paraId="650BB8B5" w14:textId="77777777" w:rsidR="003B47A7" w:rsidRPr="00055974" w:rsidRDefault="003B47A7" w:rsidP="00CD7DA3">
            <w:pPr>
              <w:spacing w:after="120"/>
              <w:rPr>
                <w:rFonts w:eastAsia="MS Mincho"/>
                <w:b/>
                <w:color w:val="000000"/>
                <w:szCs w:val="20"/>
                <w:lang w:val="cs-CZ"/>
              </w:rPr>
            </w:pPr>
          </w:p>
        </w:tc>
        <w:tc>
          <w:tcPr>
            <w:tcW w:w="2444" w:type="dxa"/>
            <w:tcMar>
              <w:left w:w="28" w:type="dxa"/>
              <w:right w:w="28" w:type="dxa"/>
            </w:tcMar>
          </w:tcPr>
          <w:p w14:paraId="0DB9F5A3" w14:textId="77777777" w:rsidR="003B47A7" w:rsidRPr="00055974" w:rsidRDefault="003B47A7" w:rsidP="0021600A">
            <w:pPr>
              <w:spacing w:after="120"/>
              <w:rPr>
                <w:rFonts w:eastAsia="MS Mincho"/>
                <w:szCs w:val="20"/>
                <w:lang w:val="cs-CZ"/>
              </w:rPr>
            </w:pPr>
            <w:r w:rsidRPr="00055974">
              <w:rPr>
                <w:rFonts w:eastAsia="MS Mincho"/>
                <w:szCs w:val="20"/>
                <w:lang w:val="cs-CZ"/>
              </w:rPr>
              <w:t>II</w:t>
            </w:r>
          </w:p>
        </w:tc>
        <w:tc>
          <w:tcPr>
            <w:tcW w:w="2523" w:type="dxa"/>
            <w:gridSpan w:val="5"/>
            <w:tcMar>
              <w:left w:w="28" w:type="dxa"/>
              <w:right w:w="28" w:type="dxa"/>
            </w:tcMar>
          </w:tcPr>
          <w:p w14:paraId="321127B0" w14:textId="77777777" w:rsidR="003B47A7" w:rsidRPr="00055974" w:rsidRDefault="003B47A7" w:rsidP="0021600A">
            <w:pPr>
              <w:spacing w:after="120"/>
              <w:rPr>
                <w:lang w:val="cs-CZ"/>
              </w:rPr>
            </w:pPr>
            <w:r w:rsidRPr="00055974">
              <w:rPr>
                <w:lang w:val="cs-CZ"/>
              </w:rPr>
              <w:t>II</w:t>
            </w:r>
          </w:p>
        </w:tc>
        <w:tc>
          <w:tcPr>
            <w:tcW w:w="2389" w:type="dxa"/>
            <w:gridSpan w:val="2"/>
            <w:tcMar>
              <w:left w:w="28" w:type="dxa"/>
              <w:right w:w="28" w:type="dxa"/>
            </w:tcMar>
          </w:tcPr>
          <w:p w14:paraId="572C4AA0" w14:textId="77777777" w:rsidR="003B47A7" w:rsidRPr="00055974" w:rsidRDefault="003B47A7" w:rsidP="0021600A">
            <w:pPr>
              <w:spacing w:after="120"/>
              <w:rPr>
                <w:rFonts w:eastAsia="MS Mincho"/>
                <w:szCs w:val="20"/>
                <w:lang w:val="cs-CZ"/>
              </w:rPr>
            </w:pPr>
            <w:r w:rsidRPr="00055974">
              <w:rPr>
                <w:rFonts w:eastAsia="MS Mincho"/>
                <w:szCs w:val="20"/>
                <w:lang w:val="cs-CZ"/>
              </w:rPr>
              <w:t>II</w:t>
            </w:r>
          </w:p>
        </w:tc>
        <w:tc>
          <w:tcPr>
            <w:tcW w:w="2519" w:type="dxa"/>
            <w:gridSpan w:val="2"/>
            <w:tcMar>
              <w:left w:w="28" w:type="dxa"/>
              <w:right w:w="28" w:type="dxa"/>
            </w:tcMar>
          </w:tcPr>
          <w:p w14:paraId="5937C519" w14:textId="77777777" w:rsidR="003B47A7" w:rsidRPr="00055974" w:rsidRDefault="003B47A7" w:rsidP="0021600A">
            <w:pPr>
              <w:spacing w:after="120"/>
              <w:rPr>
                <w:lang w:val="cs-CZ"/>
              </w:rPr>
            </w:pPr>
            <w:r w:rsidRPr="00055974">
              <w:rPr>
                <w:lang w:val="cs-CZ"/>
              </w:rPr>
              <w:t>II</w:t>
            </w:r>
          </w:p>
        </w:tc>
      </w:tr>
      <w:tr w:rsidR="00CD7DA3" w:rsidRPr="00055974" w14:paraId="7E502EE2" w14:textId="77777777" w:rsidTr="001A16B2">
        <w:tc>
          <w:tcPr>
            <w:tcW w:w="505" w:type="dxa"/>
            <w:gridSpan w:val="3"/>
            <w:tcMar>
              <w:left w:w="57" w:type="dxa"/>
              <w:right w:w="57" w:type="dxa"/>
            </w:tcMar>
          </w:tcPr>
          <w:p w14:paraId="1DC254B9" w14:textId="77777777" w:rsidR="00CD7DA3" w:rsidRPr="00055974" w:rsidRDefault="00CD7DA3" w:rsidP="00CD7DA3">
            <w:pPr>
              <w:spacing w:after="120"/>
              <w:rPr>
                <w:rFonts w:eastAsia="MS Mincho"/>
                <w:b/>
                <w:color w:val="000000"/>
                <w:szCs w:val="20"/>
                <w:lang w:val="cs-CZ"/>
              </w:rPr>
            </w:pPr>
            <w:r w:rsidRPr="00055974">
              <w:rPr>
                <w:color w:val="000000"/>
                <w:sz w:val="24"/>
                <w:lang w:val="cs-CZ"/>
              </w:rPr>
              <w:br w:type="page"/>
            </w:r>
            <w:r w:rsidRPr="00055974">
              <w:rPr>
                <w:rFonts w:eastAsia="MS Mincho"/>
                <w:b/>
                <w:color w:val="000000"/>
                <w:szCs w:val="20"/>
                <w:lang w:val="cs-CZ"/>
              </w:rPr>
              <w:t>14.5</w:t>
            </w:r>
          </w:p>
        </w:tc>
        <w:tc>
          <w:tcPr>
            <w:tcW w:w="9875" w:type="dxa"/>
            <w:gridSpan w:val="10"/>
            <w:tcMar>
              <w:left w:w="28" w:type="dxa"/>
              <w:right w:w="28" w:type="dxa"/>
            </w:tcMar>
          </w:tcPr>
          <w:p w14:paraId="43390A62" w14:textId="27826F88" w:rsidR="000F5207" w:rsidRPr="00055974" w:rsidRDefault="00CD7DA3" w:rsidP="000F5207">
            <w:pPr>
              <w:spacing w:after="120"/>
              <w:rPr>
                <w:rFonts w:eastAsia="MS Mincho"/>
                <w:color w:val="000000"/>
                <w:szCs w:val="20"/>
                <w:lang w:val="cs-CZ"/>
              </w:rPr>
            </w:pPr>
            <w:r w:rsidRPr="00055974">
              <w:rPr>
                <w:rFonts w:eastAsia="MS Mincho"/>
                <w:b/>
                <w:color w:val="000000"/>
                <w:szCs w:val="20"/>
                <w:lang w:val="cs-CZ"/>
              </w:rPr>
              <w:t>Nebezpečnost pro životní prostředí:</w:t>
            </w:r>
            <w:r w:rsidR="000F5207" w:rsidRPr="00055974">
              <w:rPr>
                <w:rFonts w:eastAsia="MS Mincho"/>
                <w:b/>
                <w:color w:val="000000"/>
                <w:szCs w:val="20"/>
                <w:lang w:val="cs-CZ"/>
              </w:rPr>
              <w:t xml:space="preserve"> </w:t>
            </w:r>
            <w:r w:rsidR="00D460A9">
              <w:rPr>
                <w:rFonts w:eastAsia="MS Mincho"/>
                <w:color w:val="000000"/>
                <w:szCs w:val="20"/>
                <w:lang w:val="cs-CZ"/>
              </w:rPr>
              <w:t>ano</w:t>
            </w:r>
          </w:p>
        </w:tc>
      </w:tr>
      <w:tr w:rsidR="00CD7DA3" w:rsidRPr="00055974" w14:paraId="2187C623" w14:textId="77777777" w:rsidTr="001A16B2">
        <w:tc>
          <w:tcPr>
            <w:tcW w:w="505" w:type="dxa"/>
            <w:gridSpan w:val="3"/>
            <w:tcMar>
              <w:left w:w="57" w:type="dxa"/>
              <w:right w:w="57" w:type="dxa"/>
            </w:tcMar>
          </w:tcPr>
          <w:p w14:paraId="652399C6"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14.6</w:t>
            </w:r>
          </w:p>
        </w:tc>
        <w:tc>
          <w:tcPr>
            <w:tcW w:w="9875" w:type="dxa"/>
            <w:gridSpan w:val="10"/>
            <w:tcMar>
              <w:left w:w="28" w:type="dxa"/>
              <w:right w:w="28" w:type="dxa"/>
            </w:tcMar>
          </w:tcPr>
          <w:p w14:paraId="21CF1C92"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 xml:space="preserve">Zvláštní bezpečnostní opatření pro uživatele: </w:t>
            </w:r>
            <w:r w:rsidRPr="00055974">
              <w:rPr>
                <w:rFonts w:eastAsia="MS Mincho"/>
                <w:color w:val="000000"/>
                <w:szCs w:val="20"/>
                <w:lang w:val="cs-CZ"/>
              </w:rPr>
              <w:t>nevyžaduje se</w:t>
            </w:r>
          </w:p>
        </w:tc>
      </w:tr>
      <w:tr w:rsidR="00CD7DA3" w:rsidRPr="00055974" w14:paraId="60629D62" w14:textId="77777777" w:rsidTr="001A16B2">
        <w:tc>
          <w:tcPr>
            <w:tcW w:w="505" w:type="dxa"/>
            <w:gridSpan w:val="3"/>
            <w:tcMar>
              <w:left w:w="57" w:type="dxa"/>
              <w:right w:w="57" w:type="dxa"/>
            </w:tcMar>
          </w:tcPr>
          <w:p w14:paraId="70C8EFEC"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14.7</w:t>
            </w:r>
          </w:p>
        </w:tc>
        <w:tc>
          <w:tcPr>
            <w:tcW w:w="9875" w:type="dxa"/>
            <w:gridSpan w:val="10"/>
            <w:tcMar>
              <w:left w:w="28" w:type="dxa"/>
              <w:right w:w="28" w:type="dxa"/>
            </w:tcMar>
          </w:tcPr>
          <w:p w14:paraId="67A92E50" w14:textId="1916415E" w:rsidR="00CD7DA3" w:rsidRPr="00055974" w:rsidRDefault="00431E08" w:rsidP="000F5207">
            <w:pPr>
              <w:spacing w:after="120"/>
              <w:rPr>
                <w:rFonts w:eastAsia="MS Mincho"/>
                <w:color w:val="000000"/>
                <w:szCs w:val="20"/>
                <w:lang w:val="cs-CZ"/>
              </w:rPr>
            </w:pPr>
            <w:r>
              <w:rPr>
                <w:rFonts w:eastAsia="MS Mincho"/>
                <w:b/>
                <w:color w:val="000000"/>
                <w:szCs w:val="20"/>
                <w:lang w:val="cs-CZ"/>
              </w:rPr>
              <w:t>Námořní hromadná přeprava podle nástrojů IMO</w:t>
            </w:r>
            <w:r w:rsidR="00CD7DA3" w:rsidRPr="00055974">
              <w:rPr>
                <w:rFonts w:eastAsia="MS Mincho"/>
                <w:b/>
                <w:color w:val="000000"/>
                <w:szCs w:val="20"/>
                <w:lang w:val="cs-CZ"/>
              </w:rPr>
              <w:t xml:space="preserve">: </w:t>
            </w:r>
            <w:r w:rsidR="00CD7DA3" w:rsidRPr="00055974">
              <w:rPr>
                <w:rFonts w:eastAsia="MS Mincho"/>
                <w:color w:val="000000"/>
                <w:szCs w:val="20"/>
                <w:lang w:val="cs-CZ"/>
              </w:rPr>
              <w:t>nepřepravuje se</w:t>
            </w:r>
          </w:p>
        </w:tc>
      </w:tr>
      <w:tr w:rsidR="000120A2" w:rsidRPr="00055974" w14:paraId="2D17B931" w14:textId="77777777" w:rsidTr="001A16B2">
        <w:tc>
          <w:tcPr>
            <w:tcW w:w="10380" w:type="dxa"/>
            <w:gridSpan w:val="13"/>
            <w:shd w:val="clear" w:color="auto" w:fill="BFBFBF" w:themeFill="background1" w:themeFillShade="BF"/>
            <w:tcMar>
              <w:left w:w="57" w:type="dxa"/>
              <w:right w:w="57" w:type="dxa"/>
            </w:tcMar>
          </w:tcPr>
          <w:p w14:paraId="423CAF23" w14:textId="161EBEF6" w:rsidR="0042378D" w:rsidRPr="00055974" w:rsidRDefault="00D460A9" w:rsidP="0042378D">
            <w:pPr>
              <w:spacing w:before="120" w:after="120"/>
              <w:rPr>
                <w:rFonts w:ascii="Arial" w:eastAsia="MS Mincho" w:hAnsi="Arial" w:cs="Arial"/>
                <w:b/>
                <w:bCs/>
                <w:szCs w:val="20"/>
                <w:lang w:val="cs-CZ"/>
              </w:rPr>
            </w:pPr>
            <w:r>
              <w:br w:type="page"/>
            </w:r>
            <w:r w:rsidR="000F5207" w:rsidRPr="00055974">
              <w:rPr>
                <w:lang w:val="cs-CZ"/>
              </w:rPr>
              <w:br w:type="page"/>
            </w:r>
            <w:r w:rsidR="0042378D" w:rsidRPr="00055974">
              <w:rPr>
                <w:lang w:val="cs-CZ"/>
              </w:rPr>
              <w:br w:type="page"/>
            </w:r>
            <w:r w:rsidR="0042378D" w:rsidRPr="00055974">
              <w:rPr>
                <w:rFonts w:ascii="Arial" w:eastAsia="MS Mincho" w:hAnsi="Arial" w:cs="Arial"/>
                <w:b/>
                <w:bCs/>
                <w:szCs w:val="20"/>
                <w:lang w:val="cs-CZ"/>
              </w:rPr>
              <w:t>ODDÍL 15.</w:t>
            </w:r>
            <w:r w:rsidR="006420FA" w:rsidRPr="00055974">
              <w:rPr>
                <w:rFonts w:ascii="Arial" w:eastAsia="MS Mincho" w:hAnsi="Arial" w:cs="Arial"/>
                <w:b/>
                <w:bCs/>
                <w:szCs w:val="20"/>
                <w:lang w:val="cs-CZ"/>
              </w:rPr>
              <w:t xml:space="preserve"> </w:t>
            </w:r>
            <w:r w:rsidR="0042378D" w:rsidRPr="00055974">
              <w:rPr>
                <w:rFonts w:ascii="Arial" w:eastAsia="MS Mincho" w:hAnsi="Arial" w:cs="Arial"/>
                <w:b/>
                <w:bCs/>
                <w:szCs w:val="20"/>
                <w:lang w:val="cs-CZ"/>
              </w:rPr>
              <w:t>INFORMACE O PŘEDPISECH</w:t>
            </w:r>
          </w:p>
        </w:tc>
      </w:tr>
      <w:tr w:rsidR="00055974" w:rsidRPr="00055974" w14:paraId="4DE1145C" w14:textId="77777777" w:rsidTr="001A16B2">
        <w:tc>
          <w:tcPr>
            <w:tcW w:w="505" w:type="dxa"/>
            <w:gridSpan w:val="3"/>
            <w:tcMar>
              <w:left w:w="57" w:type="dxa"/>
              <w:right w:w="57" w:type="dxa"/>
            </w:tcMar>
          </w:tcPr>
          <w:p w14:paraId="7156AA43" w14:textId="77777777" w:rsidR="00055974" w:rsidRPr="00055974" w:rsidRDefault="00055974">
            <w:pPr>
              <w:spacing w:before="120" w:after="120"/>
              <w:rPr>
                <w:rFonts w:eastAsia="MS Mincho"/>
                <w:b/>
                <w:color w:val="000000" w:themeColor="text1"/>
                <w:szCs w:val="20"/>
                <w:lang w:val="cs-CZ"/>
              </w:rPr>
            </w:pPr>
            <w:r w:rsidRPr="00055974">
              <w:rPr>
                <w:color w:val="000000" w:themeColor="text1"/>
                <w:lang w:val="cs-CZ"/>
              </w:rPr>
              <w:br w:type="page"/>
            </w:r>
            <w:r w:rsidRPr="00055974">
              <w:rPr>
                <w:rFonts w:eastAsia="MS Mincho"/>
                <w:b/>
                <w:color w:val="000000" w:themeColor="text1"/>
                <w:szCs w:val="20"/>
                <w:lang w:val="cs-CZ"/>
              </w:rPr>
              <w:t>15.1</w:t>
            </w:r>
          </w:p>
          <w:p w14:paraId="24CEC0DB" w14:textId="77777777" w:rsidR="00055974" w:rsidRPr="00055974" w:rsidRDefault="00055974">
            <w:pPr>
              <w:rPr>
                <w:rFonts w:eastAsia="MS Mincho"/>
                <w:color w:val="000000" w:themeColor="text1"/>
                <w:szCs w:val="20"/>
                <w:lang w:val="cs-CZ"/>
              </w:rPr>
            </w:pPr>
          </w:p>
          <w:p w14:paraId="2AC9566B" w14:textId="77777777" w:rsidR="00055974" w:rsidRPr="00055974" w:rsidRDefault="00055974">
            <w:pPr>
              <w:rPr>
                <w:rFonts w:eastAsia="MS Mincho"/>
                <w:color w:val="000000" w:themeColor="text1"/>
                <w:szCs w:val="20"/>
                <w:lang w:val="cs-CZ"/>
              </w:rPr>
            </w:pPr>
          </w:p>
          <w:p w14:paraId="09051DF1" w14:textId="77777777" w:rsidR="00055974" w:rsidRPr="00055974" w:rsidRDefault="00055974">
            <w:pPr>
              <w:rPr>
                <w:rFonts w:eastAsia="MS Mincho"/>
                <w:color w:val="000000" w:themeColor="text1"/>
                <w:szCs w:val="20"/>
                <w:lang w:val="cs-CZ"/>
              </w:rPr>
            </w:pPr>
          </w:p>
          <w:p w14:paraId="245A5C93" w14:textId="77777777" w:rsidR="00055974" w:rsidRPr="00055974" w:rsidRDefault="00055974">
            <w:pPr>
              <w:rPr>
                <w:rFonts w:eastAsia="MS Mincho"/>
                <w:color w:val="000000" w:themeColor="text1"/>
                <w:szCs w:val="20"/>
                <w:lang w:val="cs-CZ"/>
              </w:rPr>
            </w:pPr>
          </w:p>
          <w:p w14:paraId="399E4BD2" w14:textId="77777777" w:rsidR="00055974" w:rsidRPr="00055974" w:rsidRDefault="00055974">
            <w:pPr>
              <w:rPr>
                <w:rFonts w:eastAsia="MS Mincho"/>
                <w:color w:val="000000" w:themeColor="text1"/>
                <w:szCs w:val="20"/>
                <w:lang w:val="cs-CZ"/>
              </w:rPr>
            </w:pPr>
          </w:p>
          <w:p w14:paraId="08CF77A8" w14:textId="77777777" w:rsidR="00055974" w:rsidRPr="00055974" w:rsidRDefault="00055974">
            <w:pPr>
              <w:rPr>
                <w:rFonts w:eastAsia="MS Mincho"/>
                <w:color w:val="000000" w:themeColor="text1"/>
                <w:szCs w:val="20"/>
                <w:lang w:val="cs-CZ"/>
              </w:rPr>
            </w:pPr>
          </w:p>
          <w:p w14:paraId="1A2E1CA2" w14:textId="77777777" w:rsidR="00055974" w:rsidRPr="00055974" w:rsidRDefault="00055974">
            <w:pPr>
              <w:rPr>
                <w:rFonts w:eastAsia="MS Mincho"/>
                <w:color w:val="000000" w:themeColor="text1"/>
                <w:szCs w:val="20"/>
                <w:lang w:val="cs-CZ"/>
              </w:rPr>
            </w:pPr>
          </w:p>
          <w:p w14:paraId="760D39F5" w14:textId="77777777" w:rsidR="00055974" w:rsidRPr="00055974" w:rsidRDefault="00055974">
            <w:pPr>
              <w:rPr>
                <w:rFonts w:eastAsia="MS Mincho"/>
                <w:color w:val="000000" w:themeColor="text1"/>
                <w:szCs w:val="20"/>
                <w:lang w:val="cs-CZ"/>
              </w:rPr>
            </w:pPr>
          </w:p>
          <w:p w14:paraId="7475544D" w14:textId="77777777" w:rsidR="00055974" w:rsidRPr="00055974" w:rsidRDefault="00055974">
            <w:pPr>
              <w:rPr>
                <w:rFonts w:eastAsia="MS Mincho"/>
                <w:color w:val="000000" w:themeColor="text1"/>
                <w:szCs w:val="20"/>
                <w:lang w:val="cs-CZ"/>
              </w:rPr>
            </w:pPr>
          </w:p>
          <w:p w14:paraId="5430082E" w14:textId="77777777" w:rsidR="00055974" w:rsidRPr="00055974" w:rsidRDefault="00055974">
            <w:pPr>
              <w:rPr>
                <w:rFonts w:eastAsia="MS Mincho"/>
                <w:color w:val="000000" w:themeColor="text1"/>
                <w:szCs w:val="20"/>
                <w:lang w:val="cs-CZ"/>
              </w:rPr>
            </w:pPr>
          </w:p>
          <w:p w14:paraId="51B6B071" w14:textId="77777777" w:rsidR="00055974" w:rsidRPr="00055974" w:rsidRDefault="00055974">
            <w:pPr>
              <w:rPr>
                <w:rFonts w:eastAsia="MS Mincho"/>
                <w:color w:val="000000" w:themeColor="text1"/>
                <w:szCs w:val="20"/>
                <w:lang w:val="cs-CZ"/>
              </w:rPr>
            </w:pPr>
          </w:p>
          <w:p w14:paraId="689BAFD2" w14:textId="77777777" w:rsidR="00055974" w:rsidRPr="00055974" w:rsidRDefault="00055974">
            <w:pPr>
              <w:rPr>
                <w:rFonts w:eastAsia="MS Mincho"/>
                <w:color w:val="000000" w:themeColor="text1"/>
                <w:szCs w:val="20"/>
                <w:lang w:val="cs-CZ"/>
              </w:rPr>
            </w:pPr>
          </w:p>
          <w:p w14:paraId="37B50426" w14:textId="77777777" w:rsidR="00055974" w:rsidRPr="00055974" w:rsidRDefault="00055974">
            <w:pPr>
              <w:rPr>
                <w:rFonts w:eastAsia="MS Mincho"/>
                <w:color w:val="000000" w:themeColor="text1"/>
                <w:szCs w:val="20"/>
                <w:lang w:val="cs-CZ"/>
              </w:rPr>
            </w:pPr>
          </w:p>
          <w:p w14:paraId="366CFF1F" w14:textId="77777777" w:rsidR="00055974" w:rsidRPr="00055974" w:rsidRDefault="00055974">
            <w:pPr>
              <w:rPr>
                <w:rFonts w:eastAsia="MS Mincho"/>
                <w:color w:val="000000" w:themeColor="text1"/>
                <w:szCs w:val="20"/>
                <w:lang w:val="cs-CZ"/>
              </w:rPr>
            </w:pPr>
          </w:p>
          <w:p w14:paraId="0E840F86" w14:textId="77777777" w:rsidR="00055974" w:rsidRPr="00055974" w:rsidRDefault="00055974">
            <w:pPr>
              <w:rPr>
                <w:rFonts w:eastAsia="MS Mincho"/>
                <w:color w:val="000000" w:themeColor="text1"/>
                <w:szCs w:val="20"/>
                <w:lang w:val="cs-CZ"/>
              </w:rPr>
            </w:pPr>
          </w:p>
          <w:p w14:paraId="022860B9" w14:textId="5FAC5571" w:rsidR="00055974" w:rsidRPr="00055974" w:rsidRDefault="00055974" w:rsidP="0021600A">
            <w:pPr>
              <w:pStyle w:val="Prosttext"/>
              <w:spacing w:before="120"/>
              <w:rPr>
                <w:b/>
                <w:color w:val="000000"/>
                <w:lang w:val="cs-CZ"/>
              </w:rPr>
            </w:pPr>
          </w:p>
        </w:tc>
        <w:tc>
          <w:tcPr>
            <w:tcW w:w="9875" w:type="dxa"/>
            <w:gridSpan w:val="10"/>
            <w:tcMar>
              <w:left w:w="57" w:type="dxa"/>
              <w:right w:w="57" w:type="dxa"/>
            </w:tcMar>
          </w:tcPr>
          <w:p w14:paraId="67EFF067" w14:textId="77777777" w:rsidR="00055974" w:rsidRPr="00055974" w:rsidRDefault="00055974">
            <w:pPr>
              <w:spacing w:before="120" w:after="120"/>
              <w:rPr>
                <w:rFonts w:eastAsia="MS Mincho"/>
                <w:b/>
                <w:color w:val="000000" w:themeColor="text1"/>
                <w:spacing w:val="-2"/>
                <w:szCs w:val="20"/>
                <w:lang w:val="cs-CZ"/>
              </w:rPr>
            </w:pPr>
            <w:r w:rsidRPr="00055974">
              <w:rPr>
                <w:rFonts w:eastAsia="MS Mincho"/>
                <w:b/>
                <w:color w:val="000000" w:themeColor="text1"/>
                <w:spacing w:val="-2"/>
                <w:szCs w:val="20"/>
                <w:lang w:val="cs-CZ"/>
              </w:rPr>
              <w:lastRenderedPageBreak/>
              <w:t xml:space="preserve">Předpisy týkající se bezpečnosti, zdraví a životního prostředí/specifické právní předpisy týkající se látky nebo směsi </w:t>
            </w:r>
          </w:p>
          <w:p w14:paraId="7AE683E5" w14:textId="77777777" w:rsidR="00055974" w:rsidRPr="00055974" w:rsidRDefault="00055974">
            <w:pPr>
              <w:spacing w:before="120" w:after="120"/>
              <w:rPr>
                <w:rFonts w:eastAsia="MS Mincho"/>
                <w:color w:val="000000" w:themeColor="text1"/>
                <w:szCs w:val="20"/>
                <w:u w:val="single"/>
                <w:lang w:val="cs-CZ"/>
              </w:rPr>
            </w:pPr>
            <w:r w:rsidRPr="00055974">
              <w:rPr>
                <w:rFonts w:eastAsia="MS Mincho"/>
                <w:color w:val="000000" w:themeColor="text1"/>
                <w:szCs w:val="20"/>
                <w:u w:val="single"/>
                <w:lang w:val="cs-CZ"/>
              </w:rPr>
              <w:t>Právní předpisy:</w:t>
            </w:r>
          </w:p>
          <w:p w14:paraId="785ED848"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č. 350/2011 Sb., o chemických látkách a chemických směsích a o změně některých zákonů (chemický zákon).</w:t>
            </w:r>
          </w:p>
          <w:p w14:paraId="699C382B"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(ES) č. 1907/2006 ze dne 18. prosince 2006 o registraci, hodnocení, povolování a omezování chemických látek, o zřízení Evropské agentury pro chemické látky</w:t>
            </w:r>
          </w:p>
          <w:p w14:paraId="2923A6C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 xml:space="preserve">Nařízení Komise (EU) 2020/878 ze dne 18. června 2020, kterým se mění příloha II nařízení Evropského parlamentu a Rady (ES) č. 1907/2006 o registraci, hodnocení, povolování a omezování chemických látek (REACH) </w:t>
            </w:r>
          </w:p>
          <w:p w14:paraId="57C131D9"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Nařízení (ES) č. 1272/2008 o klasifikaci, označování a balení látek a směsí</w:t>
            </w:r>
          </w:p>
          <w:p w14:paraId="29A235B7"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lastRenderedPageBreak/>
              <w:t>-</w:t>
            </w:r>
            <w:r w:rsidRPr="00055974">
              <w:rPr>
                <w:rFonts w:eastAsia="MS Mincho"/>
                <w:color w:val="000000" w:themeColor="text1"/>
                <w:sz w:val="16"/>
                <w:szCs w:val="16"/>
                <w:lang w:val="cs-CZ"/>
              </w:rPr>
              <w:tab/>
              <w:t>Směrnice Komise 2000/39/ES ze dne 8. června 2000 o stanovení prvního seznamu směrných limitních hodnot expozice na pracovišti k provedení směrnice Rady 98/24/ES o bezpečnosti a ochraně zdraví zaměstnanců před riziky spojenými s chemickými činiteli používanými při práci</w:t>
            </w:r>
          </w:p>
          <w:p w14:paraId="4EF365D3"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2006/15/ES ze dne 7. února 2006 o stanovení druhého seznamu směrných limitních hodnot expozice na pracovišti k provedení směrnice Rady 98/24/ES a změně směrnic 91/322/EHS a 2000/39/ES</w:t>
            </w:r>
          </w:p>
          <w:p w14:paraId="6A96404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2009/161/EU ze dne 17. prosince 2009, kterou se stanoví třetí seznam směrných limitních hodnot expozice na pracovišti k provedení směrnice Rady 98/24/ES a kterou se mění směrnice Komise 2000/39/ES</w:t>
            </w:r>
          </w:p>
          <w:p w14:paraId="212C712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(EU) 2017/164 ze dne 31. ledna 2017, kterou se stanoví čtvrtý seznam směrných limitních hodnot expozice na pracovišti podle směrnice Rady 98/24/ES a kterou se mění směrnice Komise 91/322/EHS, 2000/39/ES a 2009/161/EU</w:t>
            </w:r>
          </w:p>
          <w:p w14:paraId="40FCE591"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(EU) 2019/1831 ze dne 24. října 2019, kterou se stanoví pátý seznam směrných limitních hodnot expozice na pracovišti podle směrnice Rady 98/24/ES a kterou se mění směrnice Komise 2000/39/ES</w:t>
            </w:r>
          </w:p>
          <w:p w14:paraId="40FFB8B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Evropského Parlamentu a Rady 2004/37/ES ze dne 29. dubna 2004 o ochraně zaměstnanců před riziky spojenými s expozicí karcinogenům nebo mutagenům při práci</w:t>
            </w:r>
          </w:p>
          <w:p w14:paraId="2D5DA0BE"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(EU) 2016/425 ze dne 9. března 2016 o osobních ochranných prostředcích a o zrušení směrnice Rady 89/686/EH</w:t>
            </w:r>
          </w:p>
          <w:p w14:paraId="7BEC5A35"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Evropský katalog odpadů</w:t>
            </w:r>
          </w:p>
          <w:p w14:paraId="354DA482" w14:textId="1E91AD8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r>
            <w:r w:rsidR="00431E08">
              <w:rPr>
                <w:rFonts w:eastAsia="MS Mincho"/>
                <w:color w:val="000000" w:themeColor="text1"/>
                <w:sz w:val="16"/>
                <w:szCs w:val="16"/>
                <w:lang w:val="cs-CZ"/>
              </w:rPr>
              <w:t>Vyhláška č. 8/2021 Sb. o Katalogu odpadů a posuzování vlastností odpadů (Katalog odpadů)</w:t>
            </w:r>
          </w:p>
          <w:p w14:paraId="7EACCF70" w14:textId="18158BB2" w:rsidR="00055974" w:rsidRPr="00055974" w:rsidRDefault="00055974">
            <w:pPr>
              <w:spacing w:after="120"/>
              <w:ind w:left="153" w:hanging="153"/>
              <w:rPr>
                <w:color w:val="000000" w:themeColor="text1"/>
                <w:sz w:val="16"/>
                <w:szCs w:val="16"/>
                <w:lang w:val="cs-CZ"/>
              </w:rPr>
            </w:pPr>
            <w:r w:rsidRPr="00055974">
              <w:rPr>
                <w:color w:val="000000" w:themeColor="text1"/>
                <w:sz w:val="16"/>
                <w:szCs w:val="16"/>
                <w:lang w:val="cs-CZ"/>
              </w:rPr>
              <w:t xml:space="preserve">- </w:t>
            </w:r>
            <w:r w:rsidRPr="00055974">
              <w:rPr>
                <w:color w:val="000000" w:themeColor="text1"/>
                <w:sz w:val="16"/>
                <w:szCs w:val="16"/>
                <w:lang w:val="cs-CZ"/>
              </w:rPr>
              <w:tab/>
              <w:t xml:space="preserve">Zákon č. </w:t>
            </w:r>
            <w:r w:rsidR="00431E08">
              <w:rPr>
                <w:color w:val="000000" w:themeColor="text1"/>
                <w:sz w:val="16"/>
                <w:szCs w:val="16"/>
                <w:lang w:val="cs-CZ"/>
              </w:rPr>
              <w:t>541/2020 Sb.</w:t>
            </w:r>
            <w:r w:rsidRPr="00055974">
              <w:rPr>
                <w:color w:val="000000" w:themeColor="text1"/>
                <w:sz w:val="16"/>
                <w:szCs w:val="16"/>
                <w:lang w:val="cs-CZ"/>
              </w:rPr>
              <w:t xml:space="preserve"> o odpadech, ve znění pozdějších předpisů a jeho prováděcí předpisy</w:t>
            </w:r>
          </w:p>
          <w:p w14:paraId="469EEF1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č. 309/2006 Sb., kterým se upravují další požadavky bezpečnosti a ochrany zdraví při práci v pracovněprávních vztazích a o zajištění bezpečnosti a ochrany zdraví při činnosti nebo poskytování služeb mimo pracovněprávní vztahy</w:t>
            </w:r>
          </w:p>
          <w:p w14:paraId="5A46A19D"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Nařízení vlády č. 361/2007 Sb. kterým se stanoví podmínky ochrany zdraví při práci.</w:t>
            </w:r>
          </w:p>
          <w:p w14:paraId="62B2EB96"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309/2001 Sb., v platném znění, kterým se stanoví podmínky ochrany zdraví zaměstnanců při práci</w:t>
            </w:r>
          </w:p>
          <w:p w14:paraId="0504B46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Vyhláška č.432/2003 Sb. zařazování prací do kategorií, limitní hodnoty ukazatelů biologických expozičních testů.</w:t>
            </w:r>
          </w:p>
          <w:p w14:paraId="2088D3BE"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vlády č.101/2005 Sb., o podrobnějších požadavcích na pracoviště a pracovní prostředí</w:t>
            </w:r>
          </w:p>
          <w:p w14:paraId="3C2FE615" w14:textId="77777777" w:rsidR="00055974" w:rsidRPr="00055974" w:rsidRDefault="00055974">
            <w:pPr>
              <w:spacing w:after="120"/>
              <w:ind w:left="153" w:hanging="153"/>
              <w:rPr>
                <w:color w:val="000000" w:themeColor="text1"/>
                <w:sz w:val="16"/>
                <w:szCs w:val="16"/>
                <w:lang w:val="cs-CZ"/>
              </w:rPr>
            </w:pPr>
            <w:r w:rsidRPr="00055974">
              <w:rPr>
                <w:color w:val="000000" w:themeColor="text1"/>
                <w:sz w:val="16"/>
                <w:szCs w:val="16"/>
                <w:lang w:val="cs-CZ"/>
              </w:rPr>
              <w:t xml:space="preserve">- </w:t>
            </w:r>
            <w:r w:rsidRPr="00055974">
              <w:rPr>
                <w:color w:val="000000" w:themeColor="text1"/>
                <w:sz w:val="16"/>
                <w:szCs w:val="16"/>
                <w:lang w:val="cs-CZ"/>
              </w:rPr>
              <w:tab/>
              <w:t>Zákon č. 201/2012 Sb. o ochraně ovzduší ve znění pozdějších předpisů a jeho prováděcí předpisy</w:t>
            </w:r>
          </w:p>
          <w:p w14:paraId="149A871A"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Směrnice Rady 1999/13/ES ze dne 11. března 1999 o omezování emisí těkavých organických sloučenin vznikajících při používání organických rozpouštědel při některých činnostech a v některých zařízeních</w:t>
            </w:r>
          </w:p>
          <w:p w14:paraId="073DB143"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Zákon č. 477/2001 Sb. o obalech ve znění pozdějších předpisů a jeho prováděcí předpisy a další související</w:t>
            </w:r>
          </w:p>
          <w:p w14:paraId="64C60F6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(ES) č. 648/2004 ze dne 31. března 2004 o detergentech</w:t>
            </w:r>
          </w:p>
          <w:p w14:paraId="4FD45711" w14:textId="3DEE0A9B" w:rsidR="00055974" w:rsidRPr="00055974" w:rsidRDefault="00055974" w:rsidP="00055974">
            <w:pPr>
              <w:pStyle w:val="Prosttext"/>
              <w:ind w:left="153" w:hanging="153"/>
              <w:rPr>
                <w:color w:val="000000" w:themeColor="text1"/>
                <w:sz w:val="16"/>
                <w:szCs w:val="16"/>
                <w:lang w:val="cs-CZ"/>
              </w:rPr>
            </w:pPr>
            <w:r w:rsidRPr="00055974">
              <w:rPr>
                <w:color w:val="000000" w:themeColor="text1"/>
                <w:sz w:val="16"/>
                <w:szCs w:val="16"/>
                <w:lang w:val="cs-CZ"/>
              </w:rPr>
              <w:t>-</w:t>
            </w:r>
            <w:r w:rsidRPr="00055974">
              <w:rPr>
                <w:color w:val="000000" w:themeColor="text1"/>
                <w:sz w:val="16"/>
                <w:szCs w:val="16"/>
                <w:lang w:val="cs-CZ"/>
              </w:rPr>
              <w:tab/>
              <w:t>Směrnice Komise 2013/10/EU ze dne 19. března 2013, kterou se mění směrnice Rady 75/324/EHS o sbližování právních předpisů členských států týkajících se aerosolových rozprašovačů, aby byla její ustanovení o označování přizpůsobena nařízení Evropského parlamentu a Rady (ES) č. 1272/2008 o klasifikaci, označování a balení látek a směsí</w:t>
            </w:r>
          </w:p>
          <w:p w14:paraId="201D19F8" w14:textId="77777777" w:rsidR="00055974" w:rsidRPr="00055974" w:rsidRDefault="00055974" w:rsidP="00055974">
            <w:pPr>
              <w:pStyle w:val="Prosttext"/>
              <w:ind w:left="153" w:hanging="153"/>
              <w:rPr>
                <w:color w:val="000000"/>
                <w:sz w:val="16"/>
                <w:szCs w:val="16"/>
                <w:lang w:val="cs-CZ"/>
              </w:rPr>
            </w:pPr>
            <w:r w:rsidRPr="00055974">
              <w:rPr>
                <w:color w:val="000000"/>
                <w:sz w:val="16"/>
                <w:szCs w:val="16"/>
                <w:lang w:val="cs-CZ"/>
              </w:rPr>
              <w:t>-</w:t>
            </w:r>
            <w:r w:rsidRPr="00055974">
              <w:rPr>
                <w:color w:val="000000"/>
                <w:sz w:val="16"/>
                <w:szCs w:val="16"/>
                <w:lang w:val="cs-CZ"/>
              </w:rPr>
              <w:tab/>
              <w:t xml:space="preserve">Zákon č. 324/2016 </w:t>
            </w:r>
            <w:proofErr w:type="spellStart"/>
            <w:proofErr w:type="gramStart"/>
            <w:r w:rsidRPr="00055974">
              <w:rPr>
                <w:color w:val="000000"/>
                <w:sz w:val="16"/>
                <w:szCs w:val="16"/>
                <w:lang w:val="cs-CZ"/>
              </w:rPr>
              <w:t>Sb.o</w:t>
            </w:r>
            <w:proofErr w:type="spellEnd"/>
            <w:proofErr w:type="gramEnd"/>
            <w:r w:rsidRPr="00055974">
              <w:rPr>
                <w:color w:val="000000"/>
                <w:sz w:val="16"/>
                <w:szCs w:val="16"/>
                <w:lang w:val="cs-CZ"/>
              </w:rPr>
              <w:t xml:space="preserve"> biocidních přípravcích a účinných látkách a o změně některých souvisejících zákonů (zákon o biocidech)</w:t>
            </w:r>
          </w:p>
          <w:p w14:paraId="4204D15F" w14:textId="1779FD10" w:rsidR="00055974" w:rsidRPr="00055974" w:rsidRDefault="00055974" w:rsidP="00055974">
            <w:pPr>
              <w:pStyle w:val="Prosttext"/>
              <w:ind w:left="153" w:hanging="153"/>
              <w:rPr>
                <w:color w:val="000000"/>
                <w:sz w:val="16"/>
                <w:szCs w:val="16"/>
                <w:lang w:val="cs-CZ"/>
              </w:rPr>
            </w:pPr>
            <w:r w:rsidRPr="00055974">
              <w:rPr>
                <w:color w:val="000000"/>
                <w:sz w:val="16"/>
                <w:szCs w:val="16"/>
                <w:lang w:val="cs-CZ"/>
              </w:rPr>
              <w:t>-</w:t>
            </w:r>
            <w:r w:rsidRPr="00055974">
              <w:rPr>
                <w:color w:val="000000"/>
                <w:sz w:val="16"/>
                <w:szCs w:val="16"/>
                <w:lang w:val="cs-CZ"/>
              </w:rPr>
              <w:tab/>
              <w:t>Nařízení Evropského parlamentu a Rady (EU) č. 528/2012 ze dne 22. května 2012 o dodávání biocidních přípravků na trh a jejich používání</w:t>
            </w:r>
          </w:p>
        </w:tc>
      </w:tr>
      <w:tr w:rsidR="001A16B2" w:rsidRPr="00055974" w14:paraId="264039F0" w14:textId="77777777" w:rsidTr="001A16B2">
        <w:tc>
          <w:tcPr>
            <w:tcW w:w="505" w:type="dxa"/>
            <w:gridSpan w:val="3"/>
            <w:vMerge w:val="restart"/>
            <w:tcMar>
              <w:left w:w="57" w:type="dxa"/>
              <w:right w:w="57" w:type="dxa"/>
            </w:tcMar>
          </w:tcPr>
          <w:p w14:paraId="4ED6E802" w14:textId="2CEB0BCB" w:rsidR="001A16B2" w:rsidRPr="00055974" w:rsidRDefault="001A16B2" w:rsidP="0021600A">
            <w:pPr>
              <w:pStyle w:val="Prosttext"/>
              <w:spacing w:before="120"/>
              <w:rPr>
                <w:lang w:val="cs-CZ"/>
              </w:rPr>
            </w:pPr>
            <w:r>
              <w:lastRenderedPageBreak/>
              <w:br w:type="page"/>
            </w:r>
          </w:p>
        </w:tc>
        <w:tc>
          <w:tcPr>
            <w:tcW w:w="9875" w:type="dxa"/>
            <w:gridSpan w:val="10"/>
            <w:tcBorders>
              <w:bottom w:val="single" w:sz="8" w:space="0" w:color="000000" w:themeColor="text1"/>
            </w:tcBorders>
            <w:tcMar>
              <w:left w:w="57" w:type="dxa"/>
              <w:right w:w="57" w:type="dxa"/>
            </w:tcMar>
          </w:tcPr>
          <w:p w14:paraId="258F85B8" w14:textId="77777777" w:rsidR="001A16B2" w:rsidRPr="00055974" w:rsidRDefault="001A16B2" w:rsidP="0021600A">
            <w:pPr>
              <w:spacing w:before="120" w:after="120"/>
              <w:rPr>
                <w:rFonts w:eastAsia="MS Mincho"/>
                <w:color w:val="000000"/>
                <w:spacing w:val="-2"/>
                <w:szCs w:val="20"/>
                <w:lang w:val="cs-CZ"/>
              </w:rPr>
            </w:pPr>
            <w:r w:rsidRPr="00055974">
              <w:rPr>
                <w:rFonts w:eastAsia="MS Mincho"/>
                <w:color w:val="000000"/>
                <w:spacing w:val="-2"/>
                <w:szCs w:val="20"/>
                <w:lang w:val="cs-CZ"/>
              </w:rPr>
              <w:t xml:space="preserve">OMEZENÍ VÝROBY, UVÁDĚNÍ NA TRH A POUŽÍVÁNÍ NĚKTERÝCH NEBEZPEČNÝCH LÁTEK, SMĚSÍ A PŘEDMĚTŮ </w:t>
            </w:r>
          </w:p>
          <w:p w14:paraId="0E09BA64" w14:textId="77777777" w:rsidR="001A16B2" w:rsidRPr="00055974" w:rsidRDefault="001A16B2" w:rsidP="0021600A">
            <w:pPr>
              <w:spacing w:before="120" w:after="120"/>
              <w:rPr>
                <w:rFonts w:eastAsia="MS Mincho"/>
                <w:b/>
                <w:color w:val="000000"/>
                <w:spacing w:val="-2"/>
                <w:szCs w:val="20"/>
                <w:lang w:val="cs-CZ"/>
              </w:rPr>
            </w:pPr>
            <w:r w:rsidRPr="00055974">
              <w:rPr>
                <w:rFonts w:eastAsia="MS Mincho"/>
                <w:color w:val="000000"/>
                <w:spacing w:val="-2"/>
                <w:szCs w:val="20"/>
                <w:lang w:val="cs-CZ"/>
              </w:rPr>
              <w:t>Směs obsahuje následující látky, pro které je uloženo omezení výroby, uvádění na trh a používání některých nebezpečných látek, směsí a předmětů podle Nařízení 1907/2006/ES, Hlava VIII:</w:t>
            </w:r>
          </w:p>
        </w:tc>
      </w:tr>
      <w:tr w:rsidR="001A16B2" w:rsidRPr="00055974" w14:paraId="6E0B9421" w14:textId="77777777" w:rsidTr="001A16B2">
        <w:tc>
          <w:tcPr>
            <w:tcW w:w="505" w:type="dxa"/>
            <w:gridSpan w:val="3"/>
            <w:vMerge/>
            <w:tcBorders>
              <w:right w:val="single" w:sz="8" w:space="0" w:color="000000" w:themeColor="text1"/>
            </w:tcBorders>
            <w:tcMar>
              <w:left w:w="57" w:type="dxa"/>
              <w:right w:w="57" w:type="dxa"/>
            </w:tcMar>
          </w:tcPr>
          <w:p w14:paraId="08FB7B17" w14:textId="172CCE17" w:rsidR="001A16B2" w:rsidRPr="00055974" w:rsidRDefault="001A16B2" w:rsidP="0021600A">
            <w:pPr>
              <w:pStyle w:val="Prosttext"/>
              <w:spacing w:before="120"/>
              <w:rPr>
                <w:lang w:val="cs-CZ"/>
              </w:rPr>
            </w:pPr>
          </w:p>
        </w:tc>
        <w:tc>
          <w:tcPr>
            <w:tcW w:w="491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32ADDF19" w14:textId="77777777" w:rsidR="001A16B2" w:rsidRPr="00055974" w:rsidRDefault="001A16B2" w:rsidP="003B47A7">
            <w:pPr>
              <w:rPr>
                <w:lang w:val="cs-CZ"/>
              </w:rPr>
            </w:pPr>
            <w:r w:rsidRPr="00055974">
              <w:rPr>
                <w:bCs/>
                <w:i/>
                <w:lang w:val="cs-CZ" w:eastAsia="cs-CZ"/>
              </w:rPr>
              <w:t>Název látky, skupiny látek nebo směsi</w:t>
            </w:r>
          </w:p>
        </w:tc>
        <w:tc>
          <w:tcPr>
            <w:tcW w:w="496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53548F55" w14:textId="77777777" w:rsidR="001A16B2" w:rsidRPr="00055974" w:rsidRDefault="001A16B2" w:rsidP="003B47A7">
            <w:pPr>
              <w:rPr>
                <w:rFonts w:eastAsia="MS Mincho"/>
                <w:color w:val="000000"/>
                <w:spacing w:val="-2"/>
                <w:szCs w:val="20"/>
                <w:lang w:val="cs-CZ"/>
              </w:rPr>
            </w:pPr>
            <w:r w:rsidRPr="00055974">
              <w:rPr>
                <w:bCs/>
                <w:i/>
                <w:lang w:val="cs-CZ" w:eastAsia="cs-CZ"/>
              </w:rPr>
              <w:t>Omezující podmínky</w:t>
            </w:r>
          </w:p>
        </w:tc>
      </w:tr>
      <w:tr w:rsidR="001A16B2" w:rsidRPr="00055974" w14:paraId="76C42018" w14:textId="77777777" w:rsidTr="001A16B2">
        <w:tc>
          <w:tcPr>
            <w:tcW w:w="505" w:type="dxa"/>
            <w:gridSpan w:val="3"/>
            <w:vMerge/>
            <w:tcBorders>
              <w:right w:val="single" w:sz="8" w:space="0" w:color="000000" w:themeColor="text1"/>
            </w:tcBorders>
            <w:tcMar>
              <w:left w:w="57" w:type="dxa"/>
              <w:right w:w="57" w:type="dxa"/>
            </w:tcMar>
          </w:tcPr>
          <w:p w14:paraId="4D3EB78A" w14:textId="50B14910" w:rsidR="001A16B2" w:rsidRPr="00055974" w:rsidRDefault="001A16B2" w:rsidP="0021600A">
            <w:pPr>
              <w:pStyle w:val="Prosttext"/>
              <w:spacing w:before="120"/>
              <w:rPr>
                <w:lang w:val="cs-CZ"/>
              </w:rPr>
            </w:pPr>
          </w:p>
        </w:tc>
        <w:tc>
          <w:tcPr>
            <w:tcW w:w="491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21D3CF4F" w14:textId="77777777" w:rsidR="001A16B2" w:rsidRPr="00A25A6E" w:rsidRDefault="001A16B2" w:rsidP="00163823">
            <w:pPr>
              <w:rPr>
                <w:szCs w:val="20"/>
                <w:lang w:val="cs-CZ"/>
              </w:rPr>
            </w:pPr>
            <w:r w:rsidRPr="00A25A6E">
              <w:rPr>
                <w:szCs w:val="20"/>
                <w:lang w:val="cs-CZ"/>
              </w:rPr>
              <w:t>ethanol</w:t>
            </w:r>
          </w:p>
          <w:p w14:paraId="7A140537" w14:textId="55C4C27E" w:rsidR="001A16B2" w:rsidRPr="00055974" w:rsidRDefault="001A16B2" w:rsidP="003B47A7">
            <w:pPr>
              <w:rPr>
                <w:rFonts w:eastAsia="MS Mincho"/>
                <w:szCs w:val="20"/>
                <w:lang w:val="cs-CZ"/>
              </w:rPr>
            </w:pPr>
            <w:r w:rsidRPr="00A25A6E">
              <w:rPr>
                <w:i/>
                <w:szCs w:val="20"/>
                <w:lang w:val="cs-CZ"/>
              </w:rPr>
              <w:t>REACH 01-2119457610-43-XXXX</w:t>
            </w:r>
          </w:p>
        </w:tc>
        <w:tc>
          <w:tcPr>
            <w:tcW w:w="496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6D19183F" w14:textId="79653B96" w:rsidR="001A16B2" w:rsidRPr="00055974" w:rsidRDefault="001A16B2" w:rsidP="003B47A7">
            <w:pPr>
              <w:rPr>
                <w:color w:val="000000"/>
                <w:spacing w:val="-2"/>
                <w:lang w:val="cs-CZ"/>
              </w:rPr>
            </w:pPr>
            <w:r w:rsidRPr="00A25A6E">
              <w:rPr>
                <w:color w:val="000000"/>
                <w:spacing w:val="-2"/>
                <w:lang w:val="cs-CZ"/>
              </w:rPr>
              <w:t>Nařízení 1907/2006/ES, příloha XVII, položka 3</w:t>
            </w:r>
            <w:r w:rsidRPr="00A25A6E">
              <w:rPr>
                <w:color w:val="000000"/>
                <w:spacing w:val="-2"/>
                <w:lang w:val="cs-CZ"/>
              </w:rPr>
              <w:br/>
              <w:t>Nařízení 1907/2006/ES, příloha XVII, položka 40</w:t>
            </w:r>
          </w:p>
        </w:tc>
      </w:tr>
      <w:tr w:rsidR="001A16B2" w:rsidRPr="00055974" w14:paraId="709DC33B" w14:textId="77777777" w:rsidTr="001A16B2">
        <w:tc>
          <w:tcPr>
            <w:tcW w:w="505" w:type="dxa"/>
            <w:gridSpan w:val="3"/>
            <w:vMerge/>
            <w:tcBorders>
              <w:right w:val="single" w:sz="8" w:space="0" w:color="000000" w:themeColor="text1"/>
            </w:tcBorders>
            <w:tcMar>
              <w:left w:w="57" w:type="dxa"/>
              <w:right w:w="57" w:type="dxa"/>
            </w:tcMar>
          </w:tcPr>
          <w:p w14:paraId="5D10389F" w14:textId="2E582326" w:rsidR="001A16B2" w:rsidRPr="00055974" w:rsidRDefault="001A16B2" w:rsidP="0021600A">
            <w:pPr>
              <w:pStyle w:val="Prosttext"/>
              <w:spacing w:before="120"/>
              <w:rPr>
                <w:lang w:val="cs-CZ"/>
              </w:rPr>
            </w:pPr>
          </w:p>
        </w:tc>
        <w:tc>
          <w:tcPr>
            <w:tcW w:w="491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0811AC72" w14:textId="77777777" w:rsidR="001A16B2" w:rsidRPr="00A25A6E" w:rsidRDefault="001A16B2" w:rsidP="00163823">
            <w:pPr>
              <w:rPr>
                <w:rFonts w:eastAsia="MS Mincho"/>
                <w:szCs w:val="20"/>
                <w:lang w:val="cs-CZ"/>
              </w:rPr>
            </w:pPr>
            <w:r w:rsidRPr="00A25A6E">
              <w:rPr>
                <w:lang w:val="cs-CZ"/>
              </w:rPr>
              <w:br w:type="page"/>
            </w:r>
            <w:proofErr w:type="spellStart"/>
            <w:r w:rsidRPr="00A25A6E">
              <w:rPr>
                <w:lang w:val="cs-CZ"/>
              </w:rPr>
              <w:t>piperonylbutoxid</w:t>
            </w:r>
            <w:proofErr w:type="spellEnd"/>
            <w:r w:rsidRPr="00A25A6E">
              <w:rPr>
                <w:rFonts w:eastAsia="MS Mincho"/>
                <w:szCs w:val="20"/>
                <w:lang w:val="cs-CZ"/>
              </w:rPr>
              <w:t xml:space="preserve"> </w:t>
            </w:r>
          </w:p>
          <w:p w14:paraId="3C94B27B" w14:textId="291153E1" w:rsidR="001A16B2" w:rsidRPr="00055974" w:rsidRDefault="001A16B2" w:rsidP="003B47A7">
            <w:pPr>
              <w:rPr>
                <w:szCs w:val="20"/>
                <w:lang w:val="cs-CZ"/>
              </w:rPr>
            </w:pPr>
            <w:r w:rsidRPr="00A25A6E">
              <w:rPr>
                <w:rFonts w:eastAsia="MS Mincho"/>
                <w:sz w:val="16"/>
                <w:szCs w:val="16"/>
                <w:lang w:val="cs-CZ"/>
              </w:rPr>
              <w:t>2-(2-</w:t>
            </w:r>
            <w:proofErr w:type="gramStart"/>
            <w:r w:rsidRPr="00A25A6E">
              <w:rPr>
                <w:rFonts w:eastAsia="MS Mincho"/>
                <w:sz w:val="16"/>
                <w:szCs w:val="16"/>
                <w:lang w:val="cs-CZ"/>
              </w:rPr>
              <w:t>butoxyetoxy)etyl</w:t>
            </w:r>
            <w:proofErr w:type="gramEnd"/>
            <w:r w:rsidRPr="00A25A6E">
              <w:rPr>
                <w:rFonts w:eastAsia="MS Mincho"/>
                <w:sz w:val="16"/>
                <w:szCs w:val="16"/>
                <w:lang w:val="cs-CZ"/>
              </w:rPr>
              <w:t>-(6-propylpiperonyl)-ether</w:t>
            </w:r>
            <w:r w:rsidRPr="00A25A6E">
              <w:rPr>
                <w:i/>
                <w:lang w:val="cs-CZ"/>
              </w:rPr>
              <w:br/>
              <w:t>REACH dosud neuvedeno</w:t>
            </w:r>
          </w:p>
        </w:tc>
        <w:tc>
          <w:tcPr>
            <w:tcW w:w="496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3DC2AE19" w14:textId="4DC0DCF2" w:rsidR="001A16B2" w:rsidRPr="00055974" w:rsidRDefault="001A16B2" w:rsidP="003B47A7">
            <w:pPr>
              <w:rPr>
                <w:lang w:val="cs-CZ"/>
              </w:rPr>
            </w:pPr>
            <w:r w:rsidRPr="00A25A6E">
              <w:rPr>
                <w:color w:val="000000"/>
                <w:spacing w:val="-2"/>
                <w:lang w:val="cs-CZ"/>
              </w:rPr>
              <w:t>Nařízení 1907/2006/ES, příloha XVII, položka 3</w:t>
            </w:r>
          </w:p>
        </w:tc>
      </w:tr>
      <w:tr w:rsidR="001A16B2" w:rsidRPr="00055974" w14:paraId="5577A775" w14:textId="77777777" w:rsidTr="001A16B2">
        <w:tc>
          <w:tcPr>
            <w:tcW w:w="505" w:type="dxa"/>
            <w:gridSpan w:val="3"/>
            <w:vMerge/>
            <w:tcBorders>
              <w:right w:val="single" w:sz="8" w:space="0" w:color="000000" w:themeColor="text1"/>
            </w:tcBorders>
            <w:tcMar>
              <w:left w:w="57" w:type="dxa"/>
              <w:right w:w="57" w:type="dxa"/>
            </w:tcMar>
          </w:tcPr>
          <w:p w14:paraId="6F579994" w14:textId="77777777" w:rsidR="001A16B2" w:rsidRPr="00055974" w:rsidRDefault="001A16B2" w:rsidP="0021600A">
            <w:pPr>
              <w:pStyle w:val="Prosttext"/>
              <w:spacing w:before="120"/>
              <w:rPr>
                <w:lang w:val="cs-CZ"/>
              </w:rPr>
            </w:pPr>
          </w:p>
        </w:tc>
        <w:tc>
          <w:tcPr>
            <w:tcW w:w="491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555EB205" w14:textId="77777777" w:rsidR="001A16B2" w:rsidRPr="00A25A6E" w:rsidRDefault="001A16B2" w:rsidP="00163823">
            <w:pPr>
              <w:rPr>
                <w:szCs w:val="20"/>
                <w:lang w:val="cs-CZ"/>
              </w:rPr>
            </w:pPr>
            <w:r w:rsidRPr="00A25A6E">
              <w:rPr>
                <w:lang w:val="cs-CZ"/>
              </w:rPr>
              <w:br w:type="page"/>
            </w:r>
            <w:proofErr w:type="spellStart"/>
            <w:r w:rsidRPr="00A25A6E">
              <w:rPr>
                <w:lang w:val="cs-CZ"/>
              </w:rPr>
              <w:t>t</w:t>
            </w:r>
            <w:r w:rsidRPr="00A25A6E">
              <w:rPr>
                <w:szCs w:val="20"/>
                <w:lang w:val="cs-CZ"/>
              </w:rPr>
              <w:t>ransfluthrin</w:t>
            </w:r>
            <w:proofErr w:type="spellEnd"/>
            <w:r w:rsidRPr="00A25A6E">
              <w:rPr>
                <w:szCs w:val="20"/>
                <w:lang w:val="cs-CZ"/>
              </w:rPr>
              <w:t xml:space="preserve"> (ISO)</w:t>
            </w:r>
          </w:p>
          <w:p w14:paraId="0EABB961" w14:textId="0A4D86E2" w:rsidR="001A16B2" w:rsidRPr="00055974" w:rsidRDefault="001A16B2" w:rsidP="002F62A9">
            <w:pPr>
              <w:pStyle w:val="Prosttext"/>
              <w:spacing w:after="0"/>
              <w:rPr>
                <w:rFonts w:eastAsia="Arial"/>
                <w:b/>
                <w:bCs/>
                <w:lang w:val="cs-CZ"/>
              </w:rPr>
            </w:pPr>
            <w:r w:rsidRPr="00A25A6E">
              <w:rPr>
                <w:i/>
                <w:lang w:val="cs-CZ"/>
              </w:rPr>
              <w:t>REACH 01-2119457610-43-</w:t>
            </w:r>
            <w:r w:rsidR="006821CC">
              <w:rPr>
                <w:i/>
                <w:lang w:val="cs-CZ"/>
              </w:rPr>
              <w:t>XXXX</w:t>
            </w:r>
          </w:p>
        </w:tc>
        <w:tc>
          <w:tcPr>
            <w:tcW w:w="496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6CF38664" w14:textId="57FFF01B" w:rsidR="001A16B2" w:rsidRPr="00055974" w:rsidRDefault="001A16B2" w:rsidP="003B47A7">
            <w:pPr>
              <w:rPr>
                <w:color w:val="000000"/>
                <w:spacing w:val="-2"/>
                <w:lang w:val="cs-CZ"/>
              </w:rPr>
            </w:pPr>
            <w:r w:rsidRPr="00A25A6E">
              <w:rPr>
                <w:color w:val="000000"/>
                <w:spacing w:val="-2"/>
                <w:lang w:val="cs-CZ"/>
              </w:rPr>
              <w:t>Nařízení 1907/2006/ES, příloha XVII, položka 3</w:t>
            </w:r>
          </w:p>
        </w:tc>
      </w:tr>
      <w:tr w:rsidR="001A16B2" w:rsidRPr="00055974" w14:paraId="58796201" w14:textId="77777777" w:rsidTr="001A16B2">
        <w:tc>
          <w:tcPr>
            <w:tcW w:w="505" w:type="dxa"/>
            <w:gridSpan w:val="3"/>
            <w:vMerge/>
            <w:tcBorders>
              <w:right w:val="single" w:sz="8" w:space="0" w:color="000000" w:themeColor="text1"/>
            </w:tcBorders>
            <w:tcMar>
              <w:left w:w="57" w:type="dxa"/>
              <w:right w:w="57" w:type="dxa"/>
            </w:tcMar>
          </w:tcPr>
          <w:p w14:paraId="6A601A87" w14:textId="77777777" w:rsidR="001A16B2" w:rsidRPr="00055974" w:rsidRDefault="001A16B2" w:rsidP="0021600A">
            <w:pPr>
              <w:pStyle w:val="Prosttext"/>
              <w:spacing w:before="120"/>
              <w:rPr>
                <w:lang w:val="cs-CZ"/>
              </w:rPr>
            </w:pPr>
          </w:p>
        </w:tc>
        <w:tc>
          <w:tcPr>
            <w:tcW w:w="491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03E6A3E2" w14:textId="26DC48BB" w:rsidR="001A16B2" w:rsidRPr="00055974" w:rsidRDefault="001A16B2" w:rsidP="001A16B2">
            <w:pPr>
              <w:rPr>
                <w:lang w:val="cs-CZ"/>
              </w:rPr>
            </w:pPr>
            <w:r w:rsidRPr="00A25A6E">
              <w:rPr>
                <w:szCs w:val="20"/>
                <w:lang w:val="cs-CZ"/>
              </w:rPr>
              <w:t>3,7-dimethylokta-(</w:t>
            </w:r>
            <w:proofErr w:type="gramStart"/>
            <w:r w:rsidRPr="00A25A6E">
              <w:rPr>
                <w:szCs w:val="20"/>
                <w:lang w:val="cs-CZ"/>
              </w:rPr>
              <w:t>e)-</w:t>
            </w:r>
            <w:proofErr w:type="gramEnd"/>
            <w:r w:rsidRPr="00A25A6E">
              <w:rPr>
                <w:szCs w:val="20"/>
                <w:lang w:val="cs-CZ"/>
              </w:rPr>
              <w:t xml:space="preserve">2,6-dien-1-ol </w:t>
            </w:r>
            <w:r w:rsidRPr="00A25A6E">
              <w:rPr>
                <w:i/>
                <w:szCs w:val="20"/>
                <w:lang w:val="cs-CZ"/>
              </w:rPr>
              <w:t>(geraniol)</w:t>
            </w:r>
            <w:r w:rsidRPr="00A25A6E">
              <w:rPr>
                <w:szCs w:val="20"/>
                <w:lang w:val="cs-CZ"/>
              </w:rPr>
              <w:br/>
            </w:r>
            <w:r w:rsidRPr="00A25A6E">
              <w:rPr>
                <w:i/>
                <w:szCs w:val="20"/>
                <w:lang w:val="cs-CZ"/>
              </w:rPr>
              <w:t>REACH dosud neuvedeno</w:t>
            </w:r>
          </w:p>
        </w:tc>
        <w:tc>
          <w:tcPr>
            <w:tcW w:w="496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4229CBB9" w14:textId="0EBACF5C" w:rsidR="001A16B2" w:rsidRPr="00055974" w:rsidRDefault="001A16B2" w:rsidP="003B47A7">
            <w:pPr>
              <w:rPr>
                <w:color w:val="000000"/>
                <w:spacing w:val="-2"/>
                <w:lang w:val="cs-CZ"/>
              </w:rPr>
            </w:pPr>
            <w:r w:rsidRPr="00A25A6E">
              <w:rPr>
                <w:color w:val="000000"/>
                <w:spacing w:val="-2"/>
                <w:lang w:val="cs-CZ"/>
              </w:rPr>
              <w:t>Nařízení 1907/2006/ES, příloha XVII, položka 3</w:t>
            </w:r>
          </w:p>
        </w:tc>
      </w:tr>
      <w:tr w:rsidR="001A16B2" w:rsidRPr="00055974" w14:paraId="4707F106" w14:textId="77777777" w:rsidTr="001A16B2">
        <w:tc>
          <w:tcPr>
            <w:tcW w:w="505" w:type="dxa"/>
            <w:gridSpan w:val="3"/>
            <w:vMerge/>
            <w:tcMar>
              <w:left w:w="57" w:type="dxa"/>
              <w:right w:w="57" w:type="dxa"/>
            </w:tcMar>
          </w:tcPr>
          <w:p w14:paraId="43B1AC7C" w14:textId="77777777" w:rsidR="001A16B2" w:rsidRPr="00055974" w:rsidRDefault="001A16B2" w:rsidP="0021600A">
            <w:pPr>
              <w:pStyle w:val="Prosttext"/>
              <w:spacing w:before="120"/>
              <w:rPr>
                <w:lang w:val="cs-CZ"/>
              </w:rPr>
            </w:pPr>
          </w:p>
        </w:tc>
        <w:tc>
          <w:tcPr>
            <w:tcW w:w="9875" w:type="dxa"/>
            <w:gridSpan w:val="10"/>
            <w:tcBorders>
              <w:top w:val="single" w:sz="8" w:space="0" w:color="000000" w:themeColor="text1"/>
            </w:tcBorders>
            <w:tcMar>
              <w:left w:w="57" w:type="dxa"/>
              <w:right w:w="57" w:type="dxa"/>
            </w:tcMar>
          </w:tcPr>
          <w:p w14:paraId="1232EF03" w14:textId="77777777" w:rsidR="001A16B2" w:rsidRPr="00055974" w:rsidRDefault="001A16B2" w:rsidP="0021600A">
            <w:pPr>
              <w:spacing w:before="120" w:after="120"/>
              <w:rPr>
                <w:rFonts w:eastAsia="MS Mincho"/>
                <w:b/>
                <w:color w:val="000000"/>
                <w:spacing w:val="-2"/>
                <w:szCs w:val="20"/>
                <w:lang w:val="cs-CZ"/>
              </w:rPr>
            </w:pPr>
          </w:p>
        </w:tc>
      </w:tr>
      <w:tr w:rsidR="0042378D" w:rsidRPr="00055974" w14:paraId="7AD5AC50" w14:textId="77777777" w:rsidTr="001A16B2">
        <w:tc>
          <w:tcPr>
            <w:tcW w:w="505" w:type="dxa"/>
            <w:gridSpan w:val="3"/>
            <w:tcBorders>
              <w:bottom w:val="single" w:sz="4" w:space="0" w:color="808080"/>
            </w:tcBorders>
            <w:tcMar>
              <w:left w:w="57" w:type="dxa"/>
              <w:right w:w="57" w:type="dxa"/>
            </w:tcMar>
          </w:tcPr>
          <w:p w14:paraId="16B65018"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15.2</w:t>
            </w:r>
          </w:p>
        </w:tc>
        <w:tc>
          <w:tcPr>
            <w:tcW w:w="9875" w:type="dxa"/>
            <w:gridSpan w:val="10"/>
            <w:tcBorders>
              <w:bottom w:val="single" w:sz="4" w:space="0" w:color="808080"/>
            </w:tcBorders>
            <w:tcMar>
              <w:left w:w="57" w:type="dxa"/>
              <w:right w:w="57" w:type="dxa"/>
            </w:tcMar>
          </w:tcPr>
          <w:p w14:paraId="6B2B652F" w14:textId="77777777" w:rsidR="0042378D" w:rsidRPr="00055974" w:rsidRDefault="0042378D" w:rsidP="0042378D">
            <w:pPr>
              <w:spacing w:after="120"/>
              <w:rPr>
                <w:color w:val="000000"/>
                <w:szCs w:val="20"/>
                <w:lang w:val="cs-CZ"/>
              </w:rPr>
            </w:pPr>
            <w:r w:rsidRPr="00055974">
              <w:rPr>
                <w:b/>
                <w:color w:val="000000"/>
                <w:szCs w:val="20"/>
                <w:lang w:val="cs-CZ"/>
              </w:rPr>
              <w:t xml:space="preserve">Posouzení chemické bezpečnosti </w:t>
            </w:r>
            <w:r w:rsidRPr="00055974">
              <w:rPr>
                <w:b/>
                <w:color w:val="000000"/>
                <w:szCs w:val="20"/>
                <w:lang w:val="cs-CZ"/>
              </w:rPr>
              <w:br/>
            </w:r>
            <w:r w:rsidRPr="00055974">
              <w:rPr>
                <w:color w:val="000000"/>
                <w:szCs w:val="20"/>
                <w:lang w:val="cs-CZ"/>
              </w:rPr>
              <w:t>Nebylo dosud provedeno</w:t>
            </w:r>
          </w:p>
        </w:tc>
      </w:tr>
      <w:tr w:rsidR="000120A2" w:rsidRPr="00055974" w14:paraId="2F0E70BA" w14:textId="77777777" w:rsidTr="001A16B2">
        <w:tc>
          <w:tcPr>
            <w:tcW w:w="10380" w:type="dxa"/>
            <w:gridSpan w:val="13"/>
            <w:shd w:val="clear" w:color="auto" w:fill="BFBFBF" w:themeFill="background1" w:themeFillShade="BF"/>
            <w:tcMar>
              <w:left w:w="57" w:type="dxa"/>
              <w:right w:w="57" w:type="dxa"/>
            </w:tcMar>
          </w:tcPr>
          <w:p w14:paraId="72407D29" w14:textId="77777777" w:rsidR="0042378D" w:rsidRPr="00055974" w:rsidRDefault="0042378D" w:rsidP="0042378D">
            <w:pPr>
              <w:spacing w:before="120" w:after="120"/>
              <w:rPr>
                <w:rFonts w:ascii="Arial" w:eastAsia="MS Mincho" w:hAnsi="Arial" w:cs="Arial"/>
                <w:b/>
                <w:bCs/>
                <w:szCs w:val="20"/>
                <w:lang w:val="cs-CZ"/>
              </w:rPr>
            </w:pPr>
            <w:r w:rsidRPr="00055974">
              <w:rPr>
                <w:lang w:val="cs-CZ"/>
              </w:rPr>
              <w:lastRenderedPageBreak/>
              <w:br w:type="page"/>
            </w:r>
            <w:r w:rsidRPr="00055974">
              <w:rPr>
                <w:rFonts w:eastAsia="MS Mincho"/>
                <w:szCs w:val="20"/>
                <w:lang w:val="cs-CZ"/>
              </w:rPr>
              <w:br w:type="page"/>
            </w:r>
            <w:r w:rsidRPr="00055974">
              <w:rPr>
                <w:rFonts w:eastAsia="MS Mincho"/>
                <w:szCs w:val="20"/>
                <w:lang w:val="cs-CZ"/>
              </w:rPr>
              <w:br w:type="page"/>
            </w:r>
            <w:r w:rsidRPr="00055974">
              <w:rPr>
                <w:rFonts w:ascii="Arial" w:hAnsi="Arial" w:cs="Arial"/>
                <w:lang w:val="cs-CZ"/>
              </w:rPr>
              <w:br w:type="page"/>
            </w:r>
            <w:r w:rsidRPr="00055974">
              <w:rPr>
                <w:rFonts w:ascii="Arial" w:eastAsia="MS Mincho" w:hAnsi="Arial" w:cs="Arial"/>
                <w:b/>
                <w:bCs/>
                <w:szCs w:val="20"/>
                <w:lang w:val="cs-CZ"/>
              </w:rPr>
              <w:t>ODDÍL 16.</w:t>
            </w:r>
            <w:r w:rsidR="006420FA" w:rsidRPr="00055974">
              <w:rPr>
                <w:rFonts w:ascii="Arial" w:eastAsia="MS Mincho" w:hAnsi="Arial" w:cs="Arial"/>
                <w:b/>
                <w:bCs/>
                <w:szCs w:val="20"/>
                <w:lang w:val="cs-CZ"/>
              </w:rPr>
              <w:t xml:space="preserve"> </w:t>
            </w:r>
            <w:r w:rsidRPr="00055974">
              <w:rPr>
                <w:rFonts w:ascii="Arial" w:eastAsia="MS Mincho" w:hAnsi="Arial" w:cs="Arial"/>
                <w:b/>
                <w:bCs/>
                <w:szCs w:val="20"/>
                <w:lang w:val="cs-CZ"/>
              </w:rPr>
              <w:t>DALŠÍ INFORMACE</w:t>
            </w:r>
          </w:p>
        </w:tc>
      </w:tr>
      <w:tr w:rsidR="0042378D" w:rsidRPr="00055974" w14:paraId="4C80247F" w14:textId="77777777" w:rsidTr="001A16B2">
        <w:tc>
          <w:tcPr>
            <w:tcW w:w="463" w:type="dxa"/>
            <w:tcMar>
              <w:left w:w="57" w:type="dxa"/>
              <w:right w:w="57" w:type="dxa"/>
            </w:tcMar>
          </w:tcPr>
          <w:p w14:paraId="58075986" w14:textId="77777777" w:rsidR="0042378D" w:rsidRPr="00055974" w:rsidRDefault="0042378D" w:rsidP="0042378D">
            <w:pPr>
              <w:spacing w:before="120" w:after="120"/>
              <w:jc w:val="right"/>
              <w:rPr>
                <w:rFonts w:eastAsia="MS Mincho"/>
                <w:i/>
                <w:color w:val="000000"/>
                <w:szCs w:val="20"/>
                <w:lang w:val="cs-CZ"/>
              </w:rPr>
            </w:pPr>
            <w:r w:rsidRPr="00055974">
              <w:rPr>
                <w:rFonts w:eastAsia="MS Mincho"/>
                <w:i/>
                <w:color w:val="000000"/>
                <w:szCs w:val="20"/>
                <w:lang w:val="cs-CZ"/>
              </w:rPr>
              <w:t>a)</w:t>
            </w:r>
          </w:p>
        </w:tc>
        <w:tc>
          <w:tcPr>
            <w:tcW w:w="9917" w:type="dxa"/>
            <w:gridSpan w:val="12"/>
            <w:tcMar>
              <w:left w:w="57" w:type="dxa"/>
              <w:right w:w="57" w:type="dxa"/>
            </w:tcMar>
          </w:tcPr>
          <w:p w14:paraId="2D024E3C" w14:textId="75BFEA1D" w:rsidR="0042378D" w:rsidRPr="00055974" w:rsidRDefault="0042378D" w:rsidP="00055974">
            <w:pPr>
              <w:spacing w:before="120" w:after="120"/>
              <w:rPr>
                <w:rFonts w:eastAsia="MS Mincho"/>
                <w:color w:val="000000"/>
                <w:szCs w:val="20"/>
                <w:lang w:val="cs-CZ"/>
              </w:rPr>
            </w:pPr>
            <w:r w:rsidRPr="00055974">
              <w:rPr>
                <w:rFonts w:eastAsia="MS Mincho"/>
                <w:i/>
                <w:color w:val="000000"/>
                <w:szCs w:val="20"/>
                <w:lang w:val="cs-CZ"/>
              </w:rPr>
              <w:t xml:space="preserve">Změny provedené v bezpečnostním listu v rámci revize: </w:t>
            </w:r>
            <w:r w:rsidRPr="00055974">
              <w:rPr>
                <w:rFonts w:eastAsia="MS Mincho"/>
                <w:i/>
                <w:color w:val="000000"/>
                <w:szCs w:val="20"/>
                <w:lang w:val="cs-CZ"/>
              </w:rPr>
              <w:br/>
            </w:r>
            <w:r w:rsidR="00E65E41" w:rsidRPr="00055974">
              <w:rPr>
                <w:rFonts w:eastAsia="MS Mincho"/>
                <w:szCs w:val="20"/>
                <w:lang w:val="cs-CZ"/>
              </w:rPr>
              <w:t>Oproti předchozí verzi byly aktualizovány všech</w:t>
            </w:r>
            <w:r w:rsidR="00055974" w:rsidRPr="00055974">
              <w:rPr>
                <w:rFonts w:eastAsia="MS Mincho"/>
                <w:szCs w:val="20"/>
                <w:lang w:val="cs-CZ"/>
              </w:rPr>
              <w:t>ny</w:t>
            </w:r>
            <w:r w:rsidR="00E65E41" w:rsidRPr="00055974">
              <w:rPr>
                <w:rFonts w:eastAsia="MS Mincho"/>
                <w:szCs w:val="20"/>
                <w:lang w:val="cs-CZ"/>
              </w:rPr>
              <w:t xml:space="preserve"> </w:t>
            </w:r>
            <w:r w:rsidR="00055974" w:rsidRPr="00055974">
              <w:rPr>
                <w:rFonts w:eastAsia="MS Mincho"/>
                <w:szCs w:val="20"/>
                <w:lang w:val="cs-CZ"/>
              </w:rPr>
              <w:t>části Bezpečnostního listu z důvodu sladění s požadavky Nařízení Komise EU 2020/878 a úpravy složení.</w:t>
            </w:r>
          </w:p>
        </w:tc>
      </w:tr>
      <w:tr w:rsidR="0042378D" w:rsidRPr="00055974" w14:paraId="2F2B5743" w14:textId="77777777" w:rsidTr="001A16B2">
        <w:tc>
          <w:tcPr>
            <w:tcW w:w="463" w:type="dxa"/>
            <w:tcMar>
              <w:left w:w="57" w:type="dxa"/>
              <w:bottom w:w="113" w:type="dxa"/>
              <w:right w:w="57" w:type="dxa"/>
            </w:tcMar>
          </w:tcPr>
          <w:p w14:paraId="6B04E7AA" w14:textId="77777777" w:rsidR="0042378D" w:rsidRPr="00055974" w:rsidRDefault="0042378D" w:rsidP="0042378D">
            <w:pPr>
              <w:jc w:val="right"/>
              <w:rPr>
                <w:rFonts w:eastAsia="MS Mincho"/>
                <w:i/>
                <w:color w:val="000000"/>
                <w:szCs w:val="20"/>
                <w:lang w:val="cs-CZ"/>
              </w:rPr>
            </w:pPr>
            <w:r w:rsidRPr="00055974">
              <w:rPr>
                <w:rFonts w:eastAsia="MS Mincho"/>
                <w:i/>
                <w:color w:val="000000"/>
                <w:szCs w:val="20"/>
                <w:lang w:val="cs-CZ"/>
              </w:rPr>
              <w:t xml:space="preserve">b) </w:t>
            </w:r>
          </w:p>
        </w:tc>
        <w:tc>
          <w:tcPr>
            <w:tcW w:w="9917" w:type="dxa"/>
            <w:gridSpan w:val="12"/>
            <w:tcMar>
              <w:left w:w="57" w:type="dxa"/>
              <w:bottom w:w="113" w:type="dxa"/>
              <w:right w:w="57" w:type="dxa"/>
            </w:tcMar>
          </w:tcPr>
          <w:p w14:paraId="36384232" w14:textId="77777777" w:rsidR="0042378D" w:rsidRPr="00055974" w:rsidRDefault="0042378D" w:rsidP="0042378D">
            <w:pPr>
              <w:ind w:left="1695" w:hanging="1695"/>
              <w:rPr>
                <w:rFonts w:eastAsia="MS Mincho"/>
                <w:i/>
                <w:color w:val="000000"/>
                <w:szCs w:val="20"/>
                <w:lang w:val="cs-CZ"/>
              </w:rPr>
            </w:pPr>
            <w:r w:rsidRPr="00055974">
              <w:rPr>
                <w:rFonts w:eastAsia="MS Mincho"/>
                <w:i/>
                <w:color w:val="000000"/>
                <w:szCs w:val="20"/>
                <w:lang w:val="cs-CZ"/>
              </w:rPr>
              <w:t>Klíč nebo legenda ke zkratkám:</w:t>
            </w:r>
          </w:p>
          <w:p w14:paraId="44230BE0" w14:textId="77777777" w:rsidR="001A16B2" w:rsidRPr="001A16B2" w:rsidRDefault="001A16B2" w:rsidP="001A16B2">
            <w:pPr>
              <w:ind w:left="1696" w:hanging="1696"/>
              <w:rPr>
                <w:lang w:val="cs-CZ"/>
              </w:rPr>
            </w:pPr>
            <w:proofErr w:type="spellStart"/>
            <w:r w:rsidRPr="001A16B2">
              <w:rPr>
                <w:lang w:val="cs-CZ"/>
              </w:rPr>
              <w:t>Flam</w:t>
            </w:r>
            <w:proofErr w:type="spellEnd"/>
            <w:r w:rsidRPr="001A16B2">
              <w:rPr>
                <w:lang w:val="cs-CZ"/>
              </w:rPr>
              <w:t xml:space="preserve">. </w:t>
            </w:r>
            <w:proofErr w:type="spellStart"/>
            <w:r w:rsidRPr="001A16B2">
              <w:rPr>
                <w:lang w:val="cs-CZ"/>
              </w:rPr>
              <w:t>Liq</w:t>
            </w:r>
            <w:proofErr w:type="spellEnd"/>
            <w:r w:rsidRPr="001A16B2">
              <w:rPr>
                <w:lang w:val="cs-CZ"/>
              </w:rPr>
              <w:t>. 2</w:t>
            </w:r>
            <w:r w:rsidRPr="001A16B2">
              <w:rPr>
                <w:lang w:val="cs-CZ"/>
              </w:rPr>
              <w:tab/>
              <w:t>Hořlavá kapalina, kategorie 2</w:t>
            </w:r>
          </w:p>
          <w:p w14:paraId="0F8B70F6" w14:textId="77777777" w:rsidR="001A16B2" w:rsidRPr="001A16B2" w:rsidRDefault="001A16B2" w:rsidP="001A16B2">
            <w:pPr>
              <w:ind w:left="1696" w:hanging="1696"/>
              <w:rPr>
                <w:lang w:val="cs-CZ"/>
              </w:rPr>
            </w:pPr>
            <w:proofErr w:type="spellStart"/>
            <w:r w:rsidRPr="001A16B2">
              <w:rPr>
                <w:lang w:val="cs-CZ"/>
              </w:rPr>
              <w:t>Eye</w:t>
            </w:r>
            <w:proofErr w:type="spellEnd"/>
            <w:r w:rsidRPr="001A16B2">
              <w:rPr>
                <w:lang w:val="cs-CZ"/>
              </w:rPr>
              <w:t xml:space="preserve"> </w:t>
            </w:r>
            <w:proofErr w:type="spellStart"/>
            <w:r w:rsidRPr="001A16B2">
              <w:rPr>
                <w:lang w:val="cs-CZ"/>
              </w:rPr>
              <w:t>Irrit</w:t>
            </w:r>
            <w:proofErr w:type="spellEnd"/>
            <w:r w:rsidRPr="001A16B2">
              <w:rPr>
                <w:lang w:val="cs-CZ"/>
              </w:rPr>
              <w:t>. 2</w:t>
            </w:r>
            <w:r w:rsidRPr="001A16B2">
              <w:rPr>
                <w:lang w:val="cs-CZ"/>
              </w:rPr>
              <w:tab/>
              <w:t>Vážné poškození očí / podráždění očí, kategorie 2</w:t>
            </w:r>
          </w:p>
          <w:p w14:paraId="73794603" w14:textId="77777777" w:rsidR="001A16B2" w:rsidRPr="001A16B2" w:rsidRDefault="001A16B2" w:rsidP="001A16B2">
            <w:pPr>
              <w:ind w:left="1696" w:hanging="1696"/>
              <w:rPr>
                <w:lang w:val="cs-CZ"/>
              </w:rPr>
            </w:pPr>
            <w:proofErr w:type="spellStart"/>
            <w:r w:rsidRPr="001A16B2">
              <w:rPr>
                <w:lang w:val="cs-CZ"/>
              </w:rPr>
              <w:t>Acute</w:t>
            </w:r>
            <w:proofErr w:type="spellEnd"/>
            <w:r w:rsidRPr="001A16B2">
              <w:rPr>
                <w:lang w:val="cs-CZ"/>
              </w:rPr>
              <w:t xml:space="preserve"> </w:t>
            </w:r>
            <w:proofErr w:type="spellStart"/>
            <w:r w:rsidRPr="001A16B2">
              <w:rPr>
                <w:lang w:val="cs-CZ"/>
              </w:rPr>
              <w:t>Tox</w:t>
            </w:r>
            <w:proofErr w:type="spellEnd"/>
            <w:r w:rsidRPr="001A16B2">
              <w:rPr>
                <w:lang w:val="cs-CZ"/>
              </w:rPr>
              <w:t>. 3</w:t>
            </w:r>
            <w:r w:rsidRPr="001A16B2">
              <w:rPr>
                <w:lang w:val="cs-CZ"/>
              </w:rPr>
              <w:tab/>
              <w:t>Akutní toxicita, kategorie 3</w:t>
            </w:r>
          </w:p>
          <w:p w14:paraId="0E7FC738" w14:textId="77777777" w:rsidR="001A16B2" w:rsidRPr="001A16B2" w:rsidRDefault="001A16B2" w:rsidP="001A16B2">
            <w:pPr>
              <w:ind w:left="1696" w:hanging="1696"/>
              <w:rPr>
                <w:lang w:val="cs-CZ"/>
              </w:rPr>
            </w:pPr>
            <w:r w:rsidRPr="001A16B2">
              <w:rPr>
                <w:lang w:val="cs-CZ"/>
              </w:rPr>
              <w:t xml:space="preserve">Skin </w:t>
            </w:r>
            <w:proofErr w:type="spellStart"/>
            <w:r w:rsidRPr="001A16B2">
              <w:rPr>
                <w:lang w:val="cs-CZ"/>
              </w:rPr>
              <w:t>Irrit</w:t>
            </w:r>
            <w:proofErr w:type="spellEnd"/>
            <w:r w:rsidRPr="001A16B2">
              <w:rPr>
                <w:lang w:val="cs-CZ"/>
              </w:rPr>
              <w:t>. 2</w:t>
            </w:r>
            <w:r w:rsidRPr="001A16B2">
              <w:rPr>
                <w:lang w:val="cs-CZ"/>
              </w:rPr>
              <w:tab/>
              <w:t>Žíravost/dráždivost pro kůži, podkategorie 2</w:t>
            </w:r>
          </w:p>
          <w:p w14:paraId="570A78FF" w14:textId="77777777" w:rsidR="001A16B2" w:rsidRPr="001A16B2" w:rsidRDefault="001A16B2" w:rsidP="001A16B2">
            <w:pPr>
              <w:ind w:left="1696" w:hanging="1696"/>
              <w:rPr>
                <w:lang w:val="cs-CZ"/>
              </w:rPr>
            </w:pPr>
            <w:r w:rsidRPr="001A16B2">
              <w:rPr>
                <w:lang w:val="cs-CZ"/>
              </w:rPr>
              <w:t xml:space="preserve">Skin </w:t>
            </w:r>
            <w:proofErr w:type="spellStart"/>
            <w:r w:rsidRPr="001A16B2">
              <w:rPr>
                <w:lang w:val="cs-CZ"/>
              </w:rPr>
              <w:t>Sens</w:t>
            </w:r>
            <w:proofErr w:type="spellEnd"/>
            <w:r w:rsidRPr="001A16B2">
              <w:rPr>
                <w:lang w:val="cs-CZ"/>
              </w:rPr>
              <w:t>. 1</w:t>
            </w:r>
            <w:r w:rsidRPr="001A16B2">
              <w:rPr>
                <w:lang w:val="cs-CZ"/>
              </w:rPr>
              <w:tab/>
              <w:t>Senzibilizace dýchacích cest / senzibilizace kůže, kategorie 1</w:t>
            </w:r>
          </w:p>
          <w:p w14:paraId="47D0BDAE" w14:textId="77777777" w:rsidR="001A16B2" w:rsidRPr="001A16B2" w:rsidRDefault="001A16B2" w:rsidP="001A16B2">
            <w:pPr>
              <w:ind w:left="1696" w:hanging="1696"/>
              <w:rPr>
                <w:lang w:val="cs-CZ"/>
              </w:rPr>
            </w:pPr>
            <w:proofErr w:type="spellStart"/>
            <w:r w:rsidRPr="001A16B2">
              <w:rPr>
                <w:lang w:val="cs-CZ"/>
              </w:rPr>
              <w:t>Eye</w:t>
            </w:r>
            <w:proofErr w:type="spellEnd"/>
            <w:r w:rsidRPr="001A16B2">
              <w:rPr>
                <w:lang w:val="cs-CZ"/>
              </w:rPr>
              <w:t xml:space="preserve"> Dam. 1</w:t>
            </w:r>
            <w:r w:rsidRPr="001A16B2">
              <w:rPr>
                <w:lang w:val="cs-CZ"/>
              </w:rPr>
              <w:tab/>
              <w:t xml:space="preserve">Vážné poškození očí / podráždění očí, kategorie 1 </w:t>
            </w:r>
          </w:p>
          <w:p w14:paraId="2E099D65" w14:textId="77777777" w:rsidR="001A16B2" w:rsidRPr="001A16B2" w:rsidRDefault="001A16B2" w:rsidP="001A16B2">
            <w:pPr>
              <w:ind w:left="1696" w:hanging="1696"/>
              <w:rPr>
                <w:lang w:val="cs-CZ"/>
              </w:rPr>
            </w:pPr>
            <w:proofErr w:type="spellStart"/>
            <w:r w:rsidRPr="001A16B2">
              <w:rPr>
                <w:lang w:val="cs-CZ"/>
              </w:rPr>
              <w:t>Eye</w:t>
            </w:r>
            <w:proofErr w:type="spellEnd"/>
            <w:r w:rsidRPr="001A16B2">
              <w:rPr>
                <w:lang w:val="cs-CZ"/>
              </w:rPr>
              <w:t xml:space="preserve"> </w:t>
            </w:r>
            <w:proofErr w:type="spellStart"/>
            <w:r w:rsidRPr="001A16B2">
              <w:rPr>
                <w:lang w:val="cs-CZ"/>
              </w:rPr>
              <w:t>Irrit</w:t>
            </w:r>
            <w:proofErr w:type="spellEnd"/>
            <w:r w:rsidRPr="001A16B2">
              <w:rPr>
                <w:lang w:val="cs-CZ"/>
              </w:rPr>
              <w:t>. 2</w:t>
            </w:r>
            <w:r w:rsidRPr="001A16B2">
              <w:rPr>
                <w:lang w:val="cs-CZ"/>
              </w:rPr>
              <w:tab/>
              <w:t xml:space="preserve">Vážné poškození očí / podráždění očí, kategorie 2 </w:t>
            </w:r>
          </w:p>
          <w:p w14:paraId="41E7F5B9" w14:textId="77777777" w:rsidR="001A16B2" w:rsidRPr="001A16B2" w:rsidRDefault="001A16B2" w:rsidP="001A16B2">
            <w:pPr>
              <w:ind w:left="1696" w:hanging="1696"/>
              <w:rPr>
                <w:lang w:val="cs-CZ"/>
              </w:rPr>
            </w:pPr>
            <w:r w:rsidRPr="001A16B2">
              <w:rPr>
                <w:lang w:val="cs-CZ"/>
              </w:rPr>
              <w:t>STOT SE 3</w:t>
            </w:r>
            <w:r w:rsidRPr="001A16B2">
              <w:rPr>
                <w:lang w:val="cs-CZ"/>
              </w:rPr>
              <w:tab/>
              <w:t>Toxicita pro specifické cílové orgány – jednorázová expozice, kategorie 3</w:t>
            </w:r>
          </w:p>
          <w:p w14:paraId="7ACA7F5D" w14:textId="77777777" w:rsidR="001A16B2" w:rsidRPr="001A16B2" w:rsidRDefault="001A16B2" w:rsidP="001A16B2">
            <w:pPr>
              <w:ind w:left="1696" w:hanging="1696"/>
              <w:rPr>
                <w:lang w:val="cs-CZ"/>
              </w:rPr>
            </w:pPr>
            <w:proofErr w:type="spellStart"/>
            <w:r w:rsidRPr="001A16B2">
              <w:rPr>
                <w:lang w:val="cs-CZ"/>
              </w:rPr>
              <w:t>Aquatic</w:t>
            </w:r>
            <w:proofErr w:type="spellEnd"/>
            <w:r w:rsidRPr="001A16B2">
              <w:rPr>
                <w:lang w:val="cs-CZ"/>
              </w:rPr>
              <w:t xml:space="preserve"> </w:t>
            </w:r>
            <w:proofErr w:type="spellStart"/>
            <w:r w:rsidRPr="001A16B2">
              <w:rPr>
                <w:lang w:val="cs-CZ"/>
              </w:rPr>
              <w:t>Acute</w:t>
            </w:r>
            <w:proofErr w:type="spellEnd"/>
            <w:r w:rsidRPr="001A16B2">
              <w:rPr>
                <w:lang w:val="cs-CZ"/>
              </w:rPr>
              <w:t xml:space="preserve"> 1</w:t>
            </w:r>
            <w:r w:rsidRPr="001A16B2">
              <w:rPr>
                <w:lang w:val="cs-CZ"/>
              </w:rPr>
              <w:tab/>
              <w:t>Nebezpečný pro vodní prostředí, kategorie 1</w:t>
            </w:r>
          </w:p>
          <w:p w14:paraId="5D30F965" w14:textId="458505BA" w:rsidR="00267A16" w:rsidRDefault="001A16B2" w:rsidP="001A16B2">
            <w:pPr>
              <w:ind w:left="1696" w:hanging="1696"/>
              <w:rPr>
                <w:lang w:val="cs-CZ"/>
              </w:rPr>
            </w:pPr>
            <w:proofErr w:type="spellStart"/>
            <w:r w:rsidRPr="001A16B2">
              <w:rPr>
                <w:lang w:val="cs-CZ"/>
              </w:rPr>
              <w:t>Aquatic</w:t>
            </w:r>
            <w:proofErr w:type="spellEnd"/>
            <w:r w:rsidRPr="001A16B2">
              <w:rPr>
                <w:lang w:val="cs-CZ"/>
              </w:rPr>
              <w:t xml:space="preserve"> </w:t>
            </w:r>
            <w:proofErr w:type="spellStart"/>
            <w:r w:rsidRPr="001A16B2">
              <w:rPr>
                <w:lang w:val="cs-CZ"/>
              </w:rPr>
              <w:t>Chronic</w:t>
            </w:r>
            <w:proofErr w:type="spellEnd"/>
            <w:r w:rsidRPr="001A16B2">
              <w:rPr>
                <w:lang w:val="cs-CZ"/>
              </w:rPr>
              <w:t xml:space="preserve"> 1</w:t>
            </w:r>
            <w:r w:rsidRPr="001A16B2">
              <w:rPr>
                <w:lang w:val="cs-CZ"/>
              </w:rPr>
              <w:tab/>
              <w:t>Nebezpečný pro vodní prostředí, kategorie 1</w:t>
            </w:r>
          </w:p>
          <w:p w14:paraId="1B397CA0" w14:textId="77777777" w:rsidR="001A16B2" w:rsidRPr="00055974" w:rsidRDefault="001A16B2" w:rsidP="001A16B2">
            <w:pPr>
              <w:ind w:left="1696" w:hanging="1696"/>
              <w:rPr>
                <w:szCs w:val="20"/>
                <w:lang w:val="cs-CZ" w:eastAsia="cs-CZ"/>
              </w:rPr>
            </w:pPr>
          </w:p>
          <w:p w14:paraId="12A8D9E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Exp. lim.</w:t>
            </w:r>
            <w:r w:rsidRPr="00055974">
              <w:rPr>
                <w:rFonts w:eastAsia="MS Mincho"/>
                <w:color w:val="000000"/>
                <w:szCs w:val="20"/>
                <w:lang w:val="cs-CZ"/>
              </w:rPr>
              <w:tab/>
              <w:t>Expoziční limit</w:t>
            </w:r>
          </w:p>
          <w:p w14:paraId="72BB194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PEL</w:t>
            </w:r>
            <w:r w:rsidRPr="00055974">
              <w:rPr>
                <w:rFonts w:eastAsia="MS Mincho"/>
                <w:color w:val="000000"/>
                <w:szCs w:val="20"/>
                <w:lang w:val="cs-CZ"/>
              </w:rPr>
              <w:tab/>
              <w:t>Přípustný expoziční limit</w:t>
            </w:r>
          </w:p>
          <w:p w14:paraId="0EC492E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NPK-P</w:t>
            </w:r>
            <w:r w:rsidRPr="00055974">
              <w:rPr>
                <w:rFonts w:eastAsia="MS Mincho"/>
                <w:color w:val="000000"/>
                <w:szCs w:val="20"/>
                <w:lang w:val="cs-CZ"/>
              </w:rPr>
              <w:tab/>
              <w:t>Nejvyšší přípustné koncentrace</w:t>
            </w:r>
          </w:p>
          <w:p w14:paraId="26447C1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AGW</w:t>
            </w:r>
            <w:r w:rsidRPr="00055974">
              <w:rPr>
                <w:rFonts w:eastAsia="MS Mincho"/>
                <w:color w:val="000000"/>
                <w:szCs w:val="20"/>
                <w:lang w:val="cs-CZ"/>
              </w:rPr>
              <w:tab/>
              <w:t>Hraniční hodnota na pracovišti (</w:t>
            </w:r>
            <w:proofErr w:type="spellStart"/>
            <w:r w:rsidRPr="00055974">
              <w:rPr>
                <w:rFonts w:eastAsia="MS Mincho"/>
                <w:i/>
                <w:color w:val="000000"/>
                <w:szCs w:val="20"/>
                <w:lang w:val="cs-CZ"/>
              </w:rPr>
              <w:t>Arbeitsplatzgrenzwerte</w:t>
            </w:r>
            <w:proofErr w:type="spellEnd"/>
            <w:r w:rsidRPr="00055974">
              <w:rPr>
                <w:rFonts w:eastAsia="MS Mincho"/>
                <w:color w:val="000000"/>
                <w:szCs w:val="20"/>
                <w:lang w:val="cs-CZ"/>
              </w:rPr>
              <w:t>)</w:t>
            </w:r>
          </w:p>
          <w:p w14:paraId="2C584AFB"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PBT</w:t>
            </w:r>
            <w:r w:rsidRPr="00055974">
              <w:rPr>
                <w:rFonts w:eastAsia="MS Mincho"/>
                <w:color w:val="000000"/>
                <w:szCs w:val="20"/>
                <w:lang w:val="cs-CZ"/>
              </w:rPr>
              <w:tab/>
              <w:t>L</w:t>
            </w:r>
            <w:r w:rsidRPr="00055974">
              <w:rPr>
                <w:rFonts w:eastAsia="MS Mincho"/>
                <w:iCs/>
                <w:color w:val="000000"/>
                <w:szCs w:val="20"/>
                <w:lang w:val="cs-CZ"/>
              </w:rPr>
              <w:t>átky</w:t>
            </w:r>
            <w:r w:rsidRPr="00055974">
              <w:rPr>
                <w:rFonts w:eastAsia="MS Mincho"/>
                <w:i/>
                <w:color w:val="000000"/>
                <w:szCs w:val="20"/>
                <w:lang w:val="cs-CZ"/>
              </w:rPr>
              <w:t xml:space="preserve"> </w:t>
            </w:r>
            <w:r w:rsidRPr="00055974">
              <w:rPr>
                <w:rFonts w:eastAsia="MS Mincho"/>
                <w:color w:val="000000"/>
                <w:szCs w:val="20"/>
                <w:lang w:val="cs-CZ"/>
              </w:rPr>
              <w:t xml:space="preserve">perzistentní, </w:t>
            </w:r>
            <w:proofErr w:type="spellStart"/>
            <w:r w:rsidRPr="00055974">
              <w:rPr>
                <w:rFonts w:eastAsia="MS Mincho"/>
                <w:color w:val="000000"/>
                <w:szCs w:val="20"/>
                <w:lang w:val="cs-CZ"/>
              </w:rPr>
              <w:t>bioakumulativní</w:t>
            </w:r>
            <w:proofErr w:type="spellEnd"/>
            <w:r w:rsidRPr="00055974">
              <w:rPr>
                <w:rFonts w:eastAsia="MS Mincho"/>
                <w:color w:val="000000"/>
                <w:szCs w:val="20"/>
                <w:lang w:val="cs-CZ"/>
              </w:rPr>
              <w:t xml:space="preserve"> a toxické</w:t>
            </w:r>
          </w:p>
          <w:p w14:paraId="52413881" w14:textId="77777777" w:rsidR="00CD7DA3" w:rsidRPr="00055974" w:rsidRDefault="00CD7DA3" w:rsidP="00CD7DA3">
            <w:pPr>
              <w:ind w:left="1696" w:hanging="1696"/>
              <w:rPr>
                <w:rFonts w:eastAsia="MS Mincho"/>
                <w:color w:val="000000"/>
                <w:szCs w:val="20"/>
                <w:lang w:val="cs-CZ"/>
              </w:rPr>
            </w:pPr>
            <w:proofErr w:type="spellStart"/>
            <w:r w:rsidRPr="00055974">
              <w:rPr>
                <w:rFonts w:eastAsia="MS Mincho"/>
                <w:color w:val="000000"/>
                <w:szCs w:val="20"/>
                <w:lang w:val="cs-CZ"/>
              </w:rPr>
              <w:t>vPvB</w:t>
            </w:r>
            <w:proofErr w:type="spellEnd"/>
            <w:r w:rsidRPr="00055974">
              <w:rPr>
                <w:rFonts w:eastAsia="MS Mincho"/>
                <w:color w:val="000000"/>
                <w:szCs w:val="20"/>
                <w:lang w:val="cs-CZ"/>
              </w:rPr>
              <w:tab/>
              <w:t xml:space="preserve">Látky vysoce perzistentní a vysoce </w:t>
            </w:r>
            <w:proofErr w:type="spellStart"/>
            <w:r w:rsidRPr="00055974">
              <w:rPr>
                <w:rFonts w:eastAsia="MS Mincho"/>
                <w:color w:val="000000"/>
                <w:szCs w:val="20"/>
                <w:lang w:val="cs-CZ"/>
              </w:rPr>
              <w:t>bioakumulativní</w:t>
            </w:r>
            <w:proofErr w:type="spellEnd"/>
          </w:p>
          <w:p w14:paraId="2B2184FB"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DNEL</w:t>
            </w:r>
            <w:r w:rsidRPr="00055974">
              <w:rPr>
                <w:rFonts w:eastAsia="MS Mincho"/>
                <w:color w:val="000000"/>
                <w:szCs w:val="20"/>
                <w:lang w:val="cs-CZ"/>
              </w:rPr>
              <w:tab/>
              <w:t>Odvozená úroveň, při které nedochází k nepříznivým účinkům</w:t>
            </w:r>
          </w:p>
          <w:p w14:paraId="3FF75C0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 xml:space="preserve">PNEC </w:t>
            </w:r>
            <w:r w:rsidRPr="00055974">
              <w:rPr>
                <w:rFonts w:eastAsia="MS Mincho"/>
                <w:color w:val="000000"/>
                <w:szCs w:val="20"/>
                <w:lang w:val="cs-CZ"/>
              </w:rPr>
              <w:tab/>
              <w:t>Odhad koncentrace, při které nedochází k nepříznivým účinkům</w:t>
            </w:r>
          </w:p>
          <w:p w14:paraId="0F92B0B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VOC</w:t>
            </w:r>
            <w:r w:rsidRPr="00055974">
              <w:rPr>
                <w:rFonts w:eastAsia="MS Mincho"/>
                <w:color w:val="000000"/>
                <w:szCs w:val="20"/>
                <w:lang w:val="cs-CZ"/>
              </w:rPr>
              <w:tab/>
              <w:t>Těkavé organické látky</w:t>
            </w:r>
          </w:p>
          <w:p w14:paraId="09924875"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CHSK</w:t>
            </w:r>
            <w:r w:rsidRPr="00055974">
              <w:rPr>
                <w:rFonts w:eastAsia="MS Mincho"/>
                <w:color w:val="000000"/>
                <w:szCs w:val="20"/>
                <w:lang w:val="cs-CZ"/>
              </w:rPr>
              <w:tab/>
              <w:t>Chemická spotřeba kyslíku</w:t>
            </w:r>
          </w:p>
          <w:p w14:paraId="4BF25A2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BSK</w:t>
            </w:r>
            <w:r w:rsidRPr="00055974">
              <w:rPr>
                <w:rFonts w:eastAsia="MS Mincho"/>
                <w:color w:val="000000"/>
                <w:szCs w:val="20"/>
                <w:lang w:val="cs-CZ"/>
              </w:rPr>
              <w:tab/>
              <w:t>Biologická spotřeba kyslíku</w:t>
            </w:r>
          </w:p>
          <w:p w14:paraId="2B79D6CC"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ČSN</w:t>
            </w:r>
            <w:r w:rsidRPr="00055974">
              <w:rPr>
                <w:rFonts w:eastAsia="MS Mincho"/>
                <w:color w:val="000000"/>
                <w:szCs w:val="20"/>
                <w:lang w:val="cs-CZ"/>
              </w:rPr>
              <w:tab/>
              <w:t>Česká technická norma</w:t>
            </w:r>
          </w:p>
          <w:p w14:paraId="7C322C45" w14:textId="77777777" w:rsidR="00CD7DA3" w:rsidRPr="00055974" w:rsidRDefault="00CD7DA3" w:rsidP="00CD7DA3">
            <w:pPr>
              <w:ind w:left="1696" w:hanging="1696"/>
              <w:rPr>
                <w:rFonts w:eastAsia="MS Mincho"/>
                <w:szCs w:val="20"/>
                <w:lang w:val="cs-CZ"/>
              </w:rPr>
            </w:pPr>
            <w:r w:rsidRPr="00055974">
              <w:rPr>
                <w:rFonts w:eastAsia="MS Mincho"/>
                <w:szCs w:val="20"/>
                <w:lang w:val="cs-CZ"/>
              </w:rPr>
              <w:t xml:space="preserve">ACGIH </w:t>
            </w:r>
            <w:r w:rsidRPr="00055974">
              <w:rPr>
                <w:rFonts w:eastAsia="MS Mincho"/>
                <w:szCs w:val="20"/>
                <w:lang w:val="cs-CZ"/>
              </w:rPr>
              <w:tab/>
              <w:t>Americký výbor průmyslových hygieniků (</w:t>
            </w:r>
            <w:proofErr w:type="spellStart"/>
            <w:r w:rsidRPr="00055974">
              <w:rPr>
                <w:rFonts w:eastAsia="MS Mincho"/>
                <w:i/>
                <w:szCs w:val="20"/>
                <w:lang w:val="cs-CZ"/>
              </w:rPr>
              <w:t>American</w:t>
            </w:r>
            <w:proofErr w:type="spellEnd"/>
            <w:r w:rsidRPr="00055974">
              <w:rPr>
                <w:rFonts w:eastAsia="MS Mincho"/>
                <w:i/>
                <w:szCs w:val="20"/>
                <w:lang w:val="cs-CZ"/>
              </w:rPr>
              <w:t xml:space="preserve"> </w:t>
            </w:r>
            <w:proofErr w:type="spellStart"/>
            <w:r w:rsidRPr="00055974">
              <w:rPr>
                <w:rFonts w:eastAsia="MS Mincho"/>
                <w:i/>
                <w:szCs w:val="20"/>
                <w:lang w:val="cs-CZ"/>
              </w:rPr>
              <w:t>Conference</w:t>
            </w:r>
            <w:proofErr w:type="spellEnd"/>
            <w:r w:rsidRPr="00055974">
              <w:rPr>
                <w:rFonts w:eastAsia="MS Mincho"/>
                <w:i/>
                <w:szCs w:val="20"/>
                <w:lang w:val="cs-CZ"/>
              </w:rPr>
              <w:t xml:space="preserve"> </w:t>
            </w:r>
            <w:proofErr w:type="spellStart"/>
            <w:r w:rsidRPr="00055974">
              <w:rPr>
                <w:rFonts w:eastAsia="MS Mincho"/>
                <w:i/>
                <w:szCs w:val="20"/>
                <w:lang w:val="cs-CZ"/>
              </w:rPr>
              <w:t>of</w:t>
            </w:r>
            <w:proofErr w:type="spellEnd"/>
            <w:r w:rsidRPr="00055974">
              <w:rPr>
                <w:rFonts w:eastAsia="MS Mincho"/>
                <w:i/>
                <w:szCs w:val="20"/>
                <w:lang w:val="cs-CZ"/>
              </w:rPr>
              <w:t xml:space="preserve"> </w:t>
            </w:r>
            <w:proofErr w:type="spellStart"/>
            <w:r w:rsidRPr="00055974">
              <w:rPr>
                <w:rFonts w:eastAsia="MS Mincho"/>
                <w:i/>
                <w:szCs w:val="20"/>
                <w:lang w:val="cs-CZ"/>
              </w:rPr>
              <w:t>Industrial</w:t>
            </w:r>
            <w:proofErr w:type="spellEnd"/>
            <w:r w:rsidRPr="00055974">
              <w:rPr>
                <w:rFonts w:eastAsia="MS Mincho"/>
                <w:i/>
                <w:szCs w:val="20"/>
                <w:lang w:val="cs-CZ"/>
              </w:rPr>
              <w:t xml:space="preserve"> </w:t>
            </w:r>
            <w:proofErr w:type="spellStart"/>
            <w:r w:rsidRPr="00055974">
              <w:rPr>
                <w:rFonts w:eastAsia="MS Mincho"/>
                <w:i/>
                <w:szCs w:val="20"/>
                <w:lang w:val="cs-CZ"/>
              </w:rPr>
              <w:t>Hygienists</w:t>
            </w:r>
            <w:proofErr w:type="spellEnd"/>
            <w:r w:rsidRPr="00055974">
              <w:rPr>
                <w:rFonts w:eastAsia="MS Mincho"/>
                <w:i/>
                <w:szCs w:val="20"/>
                <w:lang w:val="cs-CZ"/>
              </w:rPr>
              <w:t>)</w:t>
            </w:r>
          </w:p>
          <w:p w14:paraId="2BD93CF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EC50</w:t>
            </w:r>
            <w:r w:rsidRPr="00055974">
              <w:rPr>
                <w:rFonts w:eastAsia="MS Mincho"/>
                <w:color w:val="000000"/>
                <w:szCs w:val="20"/>
                <w:lang w:val="cs-CZ"/>
              </w:rPr>
              <w:tab/>
              <w:t xml:space="preserve">Koncentrace </w:t>
            </w:r>
            <w:proofErr w:type="gramStart"/>
            <w:r w:rsidRPr="00055974">
              <w:rPr>
                <w:rFonts w:eastAsia="MS Mincho"/>
                <w:color w:val="000000"/>
                <w:szCs w:val="20"/>
                <w:lang w:val="cs-CZ"/>
              </w:rPr>
              <w:t>látky</w:t>
            </w:r>
            <w:proofErr w:type="gramEnd"/>
            <w:r w:rsidRPr="00055974">
              <w:rPr>
                <w:rFonts w:eastAsia="MS Mincho"/>
                <w:color w:val="000000"/>
                <w:szCs w:val="20"/>
                <w:lang w:val="cs-CZ"/>
              </w:rPr>
              <w:t xml:space="preserve"> při které je zasaženo 50 % populace</w:t>
            </w:r>
          </w:p>
          <w:p w14:paraId="4803B65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IC50</w:t>
            </w:r>
            <w:r w:rsidRPr="00055974">
              <w:rPr>
                <w:rFonts w:eastAsia="MS Mincho"/>
                <w:color w:val="000000"/>
                <w:szCs w:val="20"/>
                <w:lang w:val="cs-CZ"/>
              </w:rPr>
              <w:tab/>
              <w:t xml:space="preserve">Koncentrace působící </w:t>
            </w:r>
            <w:proofErr w:type="gramStart"/>
            <w:r w:rsidRPr="00055974">
              <w:rPr>
                <w:rFonts w:eastAsia="MS Mincho"/>
                <w:color w:val="000000"/>
                <w:szCs w:val="20"/>
                <w:lang w:val="cs-CZ"/>
              </w:rPr>
              <w:t>50%</w:t>
            </w:r>
            <w:proofErr w:type="gramEnd"/>
            <w:r w:rsidRPr="00055974">
              <w:rPr>
                <w:rFonts w:eastAsia="MS Mincho"/>
                <w:color w:val="000000"/>
                <w:szCs w:val="20"/>
                <w:lang w:val="cs-CZ"/>
              </w:rPr>
              <w:t xml:space="preserve"> blokádu</w:t>
            </w:r>
          </w:p>
          <w:p w14:paraId="51777B8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LC50</w:t>
            </w:r>
            <w:r w:rsidRPr="00055974">
              <w:rPr>
                <w:rFonts w:eastAsia="MS Mincho"/>
                <w:color w:val="000000"/>
                <w:szCs w:val="20"/>
                <w:lang w:val="cs-CZ"/>
              </w:rPr>
              <w:tab/>
              <w:t>Smrtelná koncentrace látky, při které lze očekávat, že způsobí smrt 50 % populace</w:t>
            </w:r>
          </w:p>
          <w:p w14:paraId="6FC9D169"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LD50</w:t>
            </w:r>
            <w:r w:rsidRPr="00055974">
              <w:rPr>
                <w:rFonts w:eastAsia="MS Mincho"/>
                <w:color w:val="000000"/>
                <w:szCs w:val="20"/>
                <w:lang w:val="cs-CZ"/>
              </w:rPr>
              <w:tab/>
              <w:t>Smrtelná dávka látky, při které lze očekávat, že způsobí smrt 50 % populace</w:t>
            </w:r>
          </w:p>
          <w:p w14:paraId="2C73A946"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ICAO</w:t>
            </w:r>
            <w:r w:rsidRPr="00055974">
              <w:rPr>
                <w:rFonts w:eastAsia="MS Mincho"/>
                <w:color w:val="000000"/>
                <w:szCs w:val="20"/>
                <w:lang w:val="cs-CZ"/>
              </w:rPr>
              <w:tab/>
              <w:t>Mezinárodní organizace pro civilní letectví</w:t>
            </w:r>
          </w:p>
          <w:p w14:paraId="6C31AD4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IATA</w:t>
            </w:r>
            <w:r w:rsidRPr="00055974">
              <w:rPr>
                <w:rFonts w:eastAsia="MS Mincho"/>
                <w:color w:val="000000"/>
                <w:szCs w:val="20"/>
                <w:lang w:val="cs-CZ"/>
              </w:rPr>
              <w:tab/>
              <w:t>Mezinárodní asociace leteckých dopravců</w:t>
            </w:r>
          </w:p>
          <w:p w14:paraId="48D18E9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IMDG</w:t>
            </w:r>
            <w:r w:rsidRPr="00055974">
              <w:rPr>
                <w:rFonts w:eastAsia="MS Mincho"/>
                <w:color w:val="000000"/>
                <w:szCs w:val="20"/>
                <w:lang w:val="cs-CZ"/>
              </w:rPr>
              <w:tab/>
              <w:t>Mezinárodní námořní přeprava nebezpečného zboží</w:t>
            </w:r>
          </w:p>
          <w:p w14:paraId="2A589612"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MARPOL</w:t>
            </w:r>
            <w:r w:rsidRPr="00055974">
              <w:rPr>
                <w:rFonts w:eastAsia="MS Mincho"/>
                <w:color w:val="000000"/>
                <w:szCs w:val="20"/>
                <w:lang w:val="cs-CZ"/>
              </w:rPr>
              <w:tab/>
              <w:t>Mezinárodní úmluva o zabránění znečišťování z lodí</w:t>
            </w:r>
          </w:p>
          <w:p w14:paraId="2381E823"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IBC</w:t>
            </w:r>
            <w:r w:rsidRPr="00055974">
              <w:rPr>
                <w:rFonts w:eastAsia="MS Mincho"/>
                <w:color w:val="000000"/>
                <w:szCs w:val="20"/>
                <w:lang w:val="cs-CZ"/>
              </w:rPr>
              <w:tab/>
              <w:t>Mezinárodní předpis pro stavbu a vybavení lodí hromadně přepravujících nebezpečné chemikálie</w:t>
            </w:r>
          </w:p>
          <w:p w14:paraId="49B35803"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LHE</w:t>
            </w:r>
            <w:r w:rsidRPr="00055974">
              <w:rPr>
                <w:rFonts w:eastAsia="MS Mincho"/>
                <w:color w:val="000000"/>
                <w:szCs w:val="20"/>
                <w:lang w:val="cs-CZ"/>
              </w:rPr>
              <w:tab/>
              <w:t xml:space="preserve">Limitní hodnota expozice </w:t>
            </w:r>
          </w:p>
          <w:p w14:paraId="0044480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NOEC</w:t>
            </w:r>
            <w:r w:rsidRPr="00055974">
              <w:rPr>
                <w:rFonts w:eastAsia="MS Mincho"/>
                <w:color w:val="000000"/>
                <w:szCs w:val="20"/>
                <w:lang w:val="cs-CZ"/>
              </w:rPr>
              <w:tab/>
              <w:t>Koncentrace nevyvolávající žádné pozorovatelné účinky</w:t>
            </w:r>
          </w:p>
          <w:p w14:paraId="568B0AD4" w14:textId="77777777" w:rsidR="00CD7DA3" w:rsidRPr="00055974" w:rsidRDefault="00CD7DA3" w:rsidP="00CD7DA3">
            <w:pPr>
              <w:ind w:left="1696" w:hanging="1696"/>
              <w:rPr>
                <w:szCs w:val="20"/>
                <w:lang w:val="cs-CZ" w:eastAsia="cs-CZ"/>
              </w:rPr>
            </w:pPr>
            <w:r w:rsidRPr="00055974">
              <w:rPr>
                <w:color w:val="000000"/>
                <w:lang w:val="cs-CZ"/>
              </w:rPr>
              <w:t>NOELR</w:t>
            </w:r>
            <w:r w:rsidRPr="00055974">
              <w:rPr>
                <w:color w:val="000000"/>
                <w:lang w:val="cs-CZ"/>
              </w:rPr>
              <w:tab/>
              <w:t>Rychlost dávkování nevyvolávající žádné pozorovatelné účinky</w:t>
            </w:r>
          </w:p>
        </w:tc>
      </w:tr>
      <w:tr w:rsidR="0042378D" w:rsidRPr="00055974" w14:paraId="5422AF83" w14:textId="77777777" w:rsidTr="001A16B2">
        <w:tc>
          <w:tcPr>
            <w:tcW w:w="463" w:type="dxa"/>
            <w:tcMar>
              <w:left w:w="57" w:type="dxa"/>
              <w:bottom w:w="113" w:type="dxa"/>
              <w:right w:w="57" w:type="dxa"/>
            </w:tcMar>
          </w:tcPr>
          <w:p w14:paraId="2CBF6AF3" w14:textId="77777777" w:rsidR="0042378D" w:rsidRPr="00055974" w:rsidRDefault="0042378D" w:rsidP="0042378D">
            <w:pPr>
              <w:jc w:val="right"/>
              <w:rPr>
                <w:rFonts w:eastAsia="MS Mincho"/>
                <w:i/>
                <w:color w:val="000000"/>
                <w:szCs w:val="20"/>
                <w:lang w:val="cs-CZ"/>
              </w:rPr>
            </w:pPr>
            <w:r w:rsidRPr="00055974">
              <w:rPr>
                <w:rFonts w:eastAsia="MS Mincho"/>
                <w:szCs w:val="20"/>
                <w:lang w:val="cs-CZ"/>
              </w:rPr>
              <w:br w:type="page"/>
            </w:r>
            <w:r w:rsidRPr="00055974">
              <w:rPr>
                <w:rFonts w:eastAsia="MS Mincho"/>
                <w:i/>
                <w:color w:val="000000"/>
                <w:szCs w:val="20"/>
                <w:lang w:val="cs-CZ"/>
              </w:rPr>
              <w:t>c)</w:t>
            </w:r>
          </w:p>
        </w:tc>
        <w:tc>
          <w:tcPr>
            <w:tcW w:w="9917" w:type="dxa"/>
            <w:gridSpan w:val="12"/>
            <w:tcMar>
              <w:left w:w="57" w:type="dxa"/>
              <w:bottom w:w="113" w:type="dxa"/>
              <w:right w:w="57" w:type="dxa"/>
            </w:tcMar>
          </w:tcPr>
          <w:p w14:paraId="4676BC4D" w14:textId="77777777" w:rsidR="0042378D" w:rsidRPr="00055974" w:rsidRDefault="0042378D" w:rsidP="0042378D">
            <w:pPr>
              <w:rPr>
                <w:rFonts w:eastAsia="MS Mincho"/>
                <w:szCs w:val="20"/>
                <w:lang w:val="cs-CZ"/>
              </w:rPr>
            </w:pPr>
            <w:r w:rsidRPr="00055974">
              <w:rPr>
                <w:rFonts w:eastAsia="MS Mincho"/>
                <w:i/>
                <w:color w:val="000000"/>
                <w:szCs w:val="20"/>
                <w:lang w:val="cs-CZ"/>
              </w:rPr>
              <w:t>Důležité odkazy na literaturu a zdroje dat:</w:t>
            </w:r>
            <w:r w:rsidRPr="00055974">
              <w:rPr>
                <w:rFonts w:eastAsia="MS Mincho"/>
                <w:i/>
                <w:color w:val="000000"/>
                <w:szCs w:val="20"/>
                <w:lang w:val="cs-CZ"/>
              </w:rPr>
              <w:br/>
            </w:r>
            <w:r w:rsidR="00CD7DA3" w:rsidRPr="00055974">
              <w:rPr>
                <w:rFonts w:eastAsia="MS Mincho"/>
                <w:color w:val="000000"/>
                <w:szCs w:val="20"/>
                <w:lang w:val="cs-CZ"/>
              </w:rPr>
              <w:t>Informace zde uvedené vycházejí z našich nejlepších znalostí a současné legislativy. Bezpečnostní list byl dále zpracován na podkladě originálu bezpečnostního listu poskytnutého výrobcem.</w:t>
            </w:r>
          </w:p>
        </w:tc>
      </w:tr>
      <w:tr w:rsidR="0042378D" w:rsidRPr="00055974" w14:paraId="2F73E9DA" w14:textId="77777777" w:rsidTr="001A16B2">
        <w:tc>
          <w:tcPr>
            <w:tcW w:w="463" w:type="dxa"/>
            <w:tcMar>
              <w:left w:w="57" w:type="dxa"/>
              <w:bottom w:w="113" w:type="dxa"/>
              <w:right w:w="57" w:type="dxa"/>
            </w:tcMar>
          </w:tcPr>
          <w:p w14:paraId="51B410C0" w14:textId="2FB1AF26" w:rsidR="0042378D" w:rsidRPr="00055974" w:rsidRDefault="00267A16" w:rsidP="0042378D">
            <w:pPr>
              <w:jc w:val="right"/>
              <w:rPr>
                <w:rFonts w:eastAsia="MS Mincho"/>
                <w:i/>
                <w:color w:val="000000"/>
                <w:szCs w:val="20"/>
                <w:lang w:val="cs-CZ"/>
              </w:rPr>
            </w:pPr>
            <w:r>
              <w:br w:type="page"/>
            </w:r>
            <w:r w:rsidR="0042378D" w:rsidRPr="00055974">
              <w:rPr>
                <w:rFonts w:eastAsia="MS Mincho"/>
                <w:i/>
                <w:color w:val="000000"/>
                <w:szCs w:val="20"/>
                <w:lang w:val="cs-CZ"/>
              </w:rPr>
              <w:t>d)</w:t>
            </w:r>
          </w:p>
        </w:tc>
        <w:tc>
          <w:tcPr>
            <w:tcW w:w="9913" w:type="dxa"/>
            <w:gridSpan w:val="12"/>
            <w:tcMar>
              <w:left w:w="57" w:type="dxa"/>
              <w:bottom w:w="113" w:type="dxa"/>
              <w:right w:w="57" w:type="dxa"/>
            </w:tcMar>
          </w:tcPr>
          <w:p w14:paraId="03F37FA1" w14:textId="77777777" w:rsidR="0042378D" w:rsidRPr="00055974" w:rsidRDefault="0042378D" w:rsidP="0042378D">
            <w:pPr>
              <w:rPr>
                <w:rFonts w:eastAsia="MS Mincho"/>
                <w:color w:val="000000"/>
                <w:szCs w:val="20"/>
                <w:lang w:val="cs-CZ"/>
              </w:rPr>
            </w:pPr>
            <w:r w:rsidRPr="00055974">
              <w:rPr>
                <w:rFonts w:eastAsia="MS Mincho"/>
                <w:i/>
                <w:color w:val="000000"/>
                <w:szCs w:val="20"/>
                <w:lang w:val="cs-CZ"/>
              </w:rPr>
              <w:t>Hodnocení nebezpečnosti a klasifikace směsi:</w:t>
            </w:r>
            <w:r w:rsidRPr="00055974">
              <w:rPr>
                <w:rFonts w:eastAsia="MS Mincho"/>
                <w:i/>
                <w:color w:val="000000"/>
                <w:szCs w:val="20"/>
                <w:lang w:val="cs-CZ"/>
              </w:rPr>
              <w:br/>
            </w:r>
            <w:r w:rsidRPr="00055974">
              <w:rPr>
                <w:rFonts w:eastAsia="MS Mincho"/>
                <w:color w:val="000000"/>
                <w:szCs w:val="20"/>
                <w:lang w:val="cs-CZ"/>
              </w:rPr>
              <w:t>Hodnocení směsi bylo vykonáno expertním posudkem a konvenční kalkulační metodou podle Nařízení 1272/2008/ES.</w:t>
            </w:r>
          </w:p>
        </w:tc>
      </w:tr>
      <w:tr w:rsidR="0042378D" w:rsidRPr="00055974" w14:paraId="7EF900D6" w14:textId="77777777" w:rsidTr="001A16B2">
        <w:tc>
          <w:tcPr>
            <w:tcW w:w="463" w:type="dxa"/>
            <w:tcMar>
              <w:left w:w="57" w:type="dxa"/>
              <w:bottom w:w="113" w:type="dxa"/>
              <w:right w:w="57" w:type="dxa"/>
            </w:tcMar>
          </w:tcPr>
          <w:p w14:paraId="0CDF2A0A" w14:textId="77777777" w:rsidR="0042378D" w:rsidRPr="00055974" w:rsidRDefault="00476E5D" w:rsidP="0042378D">
            <w:pPr>
              <w:jc w:val="right"/>
              <w:rPr>
                <w:rFonts w:eastAsia="MS Mincho"/>
                <w:i/>
                <w:color w:val="000000"/>
                <w:szCs w:val="20"/>
                <w:lang w:val="cs-CZ"/>
              </w:rPr>
            </w:pPr>
            <w:r w:rsidRPr="00055974">
              <w:rPr>
                <w:lang w:val="cs-CZ"/>
              </w:rPr>
              <w:br w:type="page"/>
            </w:r>
            <w:r w:rsidR="0042378D" w:rsidRPr="00055974">
              <w:rPr>
                <w:rFonts w:eastAsia="MS Mincho"/>
                <w:szCs w:val="20"/>
                <w:lang w:val="cs-CZ"/>
              </w:rPr>
              <w:br w:type="page"/>
            </w:r>
            <w:r w:rsidR="0042378D" w:rsidRPr="00055974">
              <w:rPr>
                <w:rFonts w:eastAsia="MS Mincho"/>
                <w:i/>
                <w:color w:val="000000"/>
                <w:szCs w:val="20"/>
                <w:lang w:val="cs-CZ"/>
              </w:rPr>
              <w:t>e)</w:t>
            </w:r>
          </w:p>
        </w:tc>
        <w:tc>
          <w:tcPr>
            <w:tcW w:w="9913" w:type="dxa"/>
            <w:gridSpan w:val="12"/>
            <w:tcMar>
              <w:left w:w="57" w:type="dxa"/>
              <w:bottom w:w="113" w:type="dxa"/>
              <w:right w:w="57" w:type="dxa"/>
            </w:tcMar>
          </w:tcPr>
          <w:p w14:paraId="685C6CF0" w14:textId="77777777" w:rsidR="0042378D" w:rsidRPr="00055974" w:rsidRDefault="0042378D" w:rsidP="0042378D">
            <w:pPr>
              <w:tabs>
                <w:tab w:val="left" w:pos="1396"/>
              </w:tabs>
              <w:ind w:left="1695" w:hanging="1695"/>
              <w:rPr>
                <w:rFonts w:eastAsia="MS Mincho"/>
                <w:i/>
                <w:lang w:val="cs-CZ"/>
              </w:rPr>
            </w:pPr>
            <w:r w:rsidRPr="00055974">
              <w:rPr>
                <w:rFonts w:eastAsia="MS Mincho"/>
                <w:i/>
                <w:lang w:val="cs-CZ"/>
              </w:rPr>
              <w:t>Seznam příslušných standardních vět o nebezpečnosti:</w:t>
            </w:r>
          </w:p>
          <w:p w14:paraId="7CC76FAC" w14:textId="77777777" w:rsidR="001A16B2" w:rsidRPr="001A16B2" w:rsidRDefault="001A16B2" w:rsidP="001A16B2">
            <w:pPr>
              <w:tabs>
                <w:tab w:val="left" w:pos="3960"/>
              </w:tabs>
              <w:ind w:left="1696" w:hanging="1696"/>
              <w:rPr>
                <w:szCs w:val="20"/>
                <w:lang w:val="cs-CZ"/>
              </w:rPr>
            </w:pPr>
            <w:r w:rsidRPr="001A16B2">
              <w:rPr>
                <w:szCs w:val="20"/>
                <w:lang w:val="cs-CZ"/>
              </w:rPr>
              <w:t>H225</w:t>
            </w:r>
            <w:r w:rsidRPr="001A16B2">
              <w:rPr>
                <w:szCs w:val="20"/>
                <w:lang w:val="cs-CZ"/>
              </w:rPr>
              <w:tab/>
              <w:t xml:space="preserve">Vysoce hořlavá kapalina a páry. </w:t>
            </w:r>
          </w:p>
          <w:p w14:paraId="0A141CA6" w14:textId="77777777" w:rsidR="001A16B2" w:rsidRPr="001A16B2" w:rsidRDefault="001A16B2" w:rsidP="001A16B2">
            <w:pPr>
              <w:tabs>
                <w:tab w:val="left" w:pos="3960"/>
              </w:tabs>
              <w:ind w:left="1696" w:hanging="1696"/>
              <w:rPr>
                <w:szCs w:val="20"/>
                <w:lang w:val="cs-CZ"/>
              </w:rPr>
            </w:pPr>
            <w:r w:rsidRPr="001A16B2">
              <w:rPr>
                <w:szCs w:val="20"/>
                <w:lang w:val="cs-CZ"/>
              </w:rPr>
              <w:t>H315</w:t>
            </w:r>
            <w:r w:rsidRPr="001A16B2">
              <w:rPr>
                <w:szCs w:val="20"/>
                <w:lang w:val="cs-CZ"/>
              </w:rPr>
              <w:tab/>
              <w:t>Dráždí kůži.</w:t>
            </w:r>
          </w:p>
          <w:p w14:paraId="409BD19D" w14:textId="77777777" w:rsidR="001A16B2" w:rsidRPr="001A16B2" w:rsidRDefault="001A16B2" w:rsidP="001A16B2">
            <w:pPr>
              <w:tabs>
                <w:tab w:val="left" w:pos="3960"/>
              </w:tabs>
              <w:ind w:left="1696" w:hanging="1696"/>
              <w:rPr>
                <w:szCs w:val="20"/>
                <w:lang w:val="cs-CZ"/>
              </w:rPr>
            </w:pPr>
            <w:r w:rsidRPr="001A16B2">
              <w:rPr>
                <w:szCs w:val="20"/>
                <w:lang w:val="cs-CZ"/>
              </w:rPr>
              <w:t>H317</w:t>
            </w:r>
            <w:r w:rsidRPr="001A16B2">
              <w:rPr>
                <w:szCs w:val="20"/>
                <w:lang w:val="cs-CZ"/>
              </w:rPr>
              <w:tab/>
              <w:t>Může vyvolat alergickou kožní reakci.</w:t>
            </w:r>
          </w:p>
          <w:p w14:paraId="34C54E8D" w14:textId="77777777" w:rsidR="001A16B2" w:rsidRPr="001A16B2" w:rsidRDefault="001A16B2" w:rsidP="001A16B2">
            <w:pPr>
              <w:tabs>
                <w:tab w:val="left" w:pos="3960"/>
              </w:tabs>
              <w:ind w:left="1696" w:hanging="1696"/>
              <w:rPr>
                <w:szCs w:val="20"/>
                <w:lang w:val="cs-CZ"/>
              </w:rPr>
            </w:pPr>
            <w:r w:rsidRPr="001A16B2">
              <w:rPr>
                <w:szCs w:val="20"/>
                <w:lang w:val="cs-CZ"/>
              </w:rPr>
              <w:t>H318</w:t>
            </w:r>
            <w:r w:rsidRPr="001A16B2">
              <w:rPr>
                <w:szCs w:val="20"/>
                <w:lang w:val="cs-CZ"/>
              </w:rPr>
              <w:tab/>
              <w:t>Způsobuje vážné poškození očí.</w:t>
            </w:r>
          </w:p>
          <w:p w14:paraId="10633AE3" w14:textId="77777777" w:rsidR="001A16B2" w:rsidRPr="001A16B2" w:rsidRDefault="001A16B2" w:rsidP="001A16B2">
            <w:pPr>
              <w:tabs>
                <w:tab w:val="left" w:pos="3960"/>
              </w:tabs>
              <w:ind w:left="1696" w:hanging="1696"/>
              <w:rPr>
                <w:szCs w:val="20"/>
                <w:lang w:val="cs-CZ"/>
              </w:rPr>
            </w:pPr>
            <w:r w:rsidRPr="001A16B2">
              <w:rPr>
                <w:szCs w:val="20"/>
                <w:lang w:val="cs-CZ"/>
              </w:rPr>
              <w:t>H319</w:t>
            </w:r>
            <w:r w:rsidRPr="001A16B2">
              <w:rPr>
                <w:szCs w:val="20"/>
                <w:lang w:val="cs-CZ"/>
              </w:rPr>
              <w:tab/>
              <w:t>Způsobuje vážné podráždění očí.</w:t>
            </w:r>
          </w:p>
          <w:p w14:paraId="49D6CAC4" w14:textId="77777777" w:rsidR="001A16B2" w:rsidRPr="001A16B2" w:rsidRDefault="001A16B2" w:rsidP="001A16B2">
            <w:pPr>
              <w:tabs>
                <w:tab w:val="left" w:pos="3960"/>
              </w:tabs>
              <w:ind w:left="1696" w:hanging="1696"/>
              <w:rPr>
                <w:szCs w:val="20"/>
                <w:lang w:val="cs-CZ"/>
              </w:rPr>
            </w:pPr>
            <w:r w:rsidRPr="001A16B2">
              <w:rPr>
                <w:szCs w:val="20"/>
                <w:lang w:val="cs-CZ"/>
              </w:rPr>
              <w:t>H331</w:t>
            </w:r>
            <w:r w:rsidRPr="001A16B2">
              <w:rPr>
                <w:szCs w:val="20"/>
                <w:lang w:val="cs-CZ"/>
              </w:rPr>
              <w:tab/>
              <w:t>Toxický při vdechování.</w:t>
            </w:r>
          </w:p>
          <w:p w14:paraId="502D92CD" w14:textId="77777777" w:rsidR="001A16B2" w:rsidRPr="001A16B2" w:rsidRDefault="001A16B2" w:rsidP="001A16B2">
            <w:pPr>
              <w:tabs>
                <w:tab w:val="left" w:pos="3960"/>
              </w:tabs>
              <w:ind w:left="1696" w:hanging="1696"/>
              <w:rPr>
                <w:szCs w:val="20"/>
                <w:lang w:val="cs-CZ"/>
              </w:rPr>
            </w:pPr>
            <w:r w:rsidRPr="001A16B2">
              <w:rPr>
                <w:szCs w:val="20"/>
                <w:lang w:val="cs-CZ"/>
              </w:rPr>
              <w:t>H336</w:t>
            </w:r>
            <w:r w:rsidRPr="001A16B2">
              <w:rPr>
                <w:szCs w:val="20"/>
                <w:lang w:val="cs-CZ"/>
              </w:rPr>
              <w:tab/>
              <w:t>Může způsobit ospalost nebo závratě.</w:t>
            </w:r>
          </w:p>
          <w:p w14:paraId="7F6594E4" w14:textId="77777777" w:rsidR="001A16B2" w:rsidRPr="001A16B2" w:rsidRDefault="001A16B2" w:rsidP="001A16B2">
            <w:pPr>
              <w:tabs>
                <w:tab w:val="left" w:pos="3960"/>
              </w:tabs>
              <w:ind w:left="1696" w:hanging="1696"/>
              <w:rPr>
                <w:szCs w:val="20"/>
                <w:lang w:val="cs-CZ"/>
              </w:rPr>
            </w:pPr>
            <w:r w:rsidRPr="001A16B2">
              <w:rPr>
                <w:szCs w:val="20"/>
                <w:lang w:val="cs-CZ"/>
              </w:rPr>
              <w:t>H400</w:t>
            </w:r>
            <w:r w:rsidRPr="001A16B2">
              <w:rPr>
                <w:szCs w:val="20"/>
                <w:lang w:val="cs-CZ"/>
              </w:rPr>
              <w:tab/>
              <w:t>Vysoce toxický pro vodní organismy.</w:t>
            </w:r>
          </w:p>
          <w:p w14:paraId="7126F7B0" w14:textId="770DE789" w:rsidR="00FE1A75" w:rsidRPr="00055974" w:rsidRDefault="001A16B2" w:rsidP="001A16B2">
            <w:pPr>
              <w:tabs>
                <w:tab w:val="left" w:pos="3960"/>
              </w:tabs>
              <w:ind w:left="1696" w:hanging="1696"/>
              <w:rPr>
                <w:szCs w:val="20"/>
                <w:lang w:val="cs-CZ"/>
              </w:rPr>
            </w:pPr>
            <w:r w:rsidRPr="001A16B2">
              <w:rPr>
                <w:szCs w:val="20"/>
                <w:lang w:val="cs-CZ"/>
              </w:rPr>
              <w:t>H410</w:t>
            </w:r>
            <w:r w:rsidRPr="001A16B2">
              <w:rPr>
                <w:szCs w:val="20"/>
                <w:lang w:val="cs-CZ"/>
              </w:rPr>
              <w:tab/>
              <w:t>Vysoce toxický pro vodní organismy, s dlouhodobými účinky.</w:t>
            </w:r>
          </w:p>
        </w:tc>
      </w:tr>
      <w:tr w:rsidR="0042378D" w:rsidRPr="00055974" w14:paraId="774BCC00" w14:textId="77777777" w:rsidTr="001A16B2">
        <w:tc>
          <w:tcPr>
            <w:tcW w:w="463" w:type="dxa"/>
            <w:tcMar>
              <w:left w:w="57" w:type="dxa"/>
              <w:right w:w="57" w:type="dxa"/>
            </w:tcMar>
          </w:tcPr>
          <w:p w14:paraId="31A21325" w14:textId="77777777" w:rsidR="0042378D" w:rsidRPr="00055974" w:rsidRDefault="0042378D" w:rsidP="0042378D">
            <w:pPr>
              <w:spacing w:after="120"/>
              <w:jc w:val="right"/>
              <w:rPr>
                <w:rFonts w:eastAsia="MS Mincho"/>
                <w:i/>
                <w:color w:val="000000"/>
                <w:szCs w:val="20"/>
                <w:lang w:val="cs-CZ"/>
              </w:rPr>
            </w:pPr>
            <w:r w:rsidRPr="00055974">
              <w:rPr>
                <w:rFonts w:eastAsia="MS Mincho"/>
                <w:i/>
                <w:color w:val="000000"/>
                <w:szCs w:val="20"/>
                <w:lang w:val="cs-CZ"/>
              </w:rPr>
              <w:lastRenderedPageBreak/>
              <w:t>f)</w:t>
            </w:r>
          </w:p>
        </w:tc>
        <w:tc>
          <w:tcPr>
            <w:tcW w:w="9913" w:type="dxa"/>
            <w:gridSpan w:val="12"/>
            <w:tcMar>
              <w:left w:w="57" w:type="dxa"/>
              <w:right w:w="57" w:type="dxa"/>
            </w:tcMar>
          </w:tcPr>
          <w:p w14:paraId="31C54098" w14:textId="77777777" w:rsidR="0042378D" w:rsidRPr="00055974" w:rsidRDefault="0042378D" w:rsidP="0042378D">
            <w:pPr>
              <w:spacing w:after="120"/>
              <w:rPr>
                <w:rFonts w:eastAsia="MS Mincho"/>
                <w:szCs w:val="20"/>
                <w:lang w:val="cs-CZ"/>
              </w:rPr>
            </w:pPr>
            <w:r w:rsidRPr="00055974">
              <w:rPr>
                <w:rFonts w:eastAsia="MS Mincho"/>
                <w:i/>
                <w:szCs w:val="20"/>
                <w:lang w:val="cs-CZ"/>
              </w:rPr>
              <w:t>Pokyny pro školení pracovníků</w:t>
            </w:r>
            <w:r w:rsidRPr="00055974">
              <w:rPr>
                <w:rFonts w:eastAsia="MS Mincho"/>
                <w:i/>
                <w:szCs w:val="20"/>
                <w:lang w:val="cs-CZ"/>
              </w:rPr>
              <w:br/>
            </w:r>
            <w:r w:rsidRPr="00055974">
              <w:rPr>
                <w:rFonts w:eastAsia="MS Mincho"/>
                <w:szCs w:val="20"/>
                <w:lang w:val="cs-CZ"/>
              </w:rPr>
              <w:t>Není potřebné u malospotřebitelů, při profesionálním použití se vyžaduje běžné školení pro manipulaci s nebezpečnými látkami a směsmi, běžné školení bezpečnosti práce. Bezpečnostní list by měl být vždy pracovníků k dispozici.</w:t>
            </w:r>
          </w:p>
        </w:tc>
      </w:tr>
      <w:tr w:rsidR="00EA7CA0" w:rsidRPr="00055974" w14:paraId="5A213362" w14:textId="77777777" w:rsidTr="001A16B2">
        <w:tc>
          <w:tcPr>
            <w:tcW w:w="463" w:type="dxa"/>
            <w:tcMar>
              <w:left w:w="57" w:type="dxa"/>
              <w:right w:w="57" w:type="dxa"/>
            </w:tcMar>
          </w:tcPr>
          <w:p w14:paraId="31DE1276" w14:textId="77777777" w:rsidR="00EA7CA0" w:rsidRPr="00055974" w:rsidRDefault="00EA7CA0" w:rsidP="0038467B">
            <w:pPr>
              <w:pStyle w:val="Prosttext"/>
              <w:jc w:val="right"/>
              <w:rPr>
                <w:i/>
                <w:color w:val="000000"/>
                <w:lang w:val="cs-CZ"/>
              </w:rPr>
            </w:pPr>
            <w:r w:rsidRPr="00055974">
              <w:rPr>
                <w:lang w:val="cs-CZ"/>
              </w:rPr>
              <w:br w:type="page"/>
            </w:r>
            <w:r w:rsidRPr="00055974">
              <w:rPr>
                <w:i/>
                <w:color w:val="000000"/>
                <w:lang w:val="cs-CZ"/>
              </w:rPr>
              <w:t>g)</w:t>
            </w:r>
          </w:p>
        </w:tc>
        <w:tc>
          <w:tcPr>
            <w:tcW w:w="9913" w:type="dxa"/>
            <w:gridSpan w:val="12"/>
            <w:tcMar>
              <w:left w:w="57" w:type="dxa"/>
              <w:right w:w="57" w:type="dxa"/>
            </w:tcMar>
          </w:tcPr>
          <w:p w14:paraId="2F771973" w14:textId="7D830F61" w:rsidR="00EA7CA0" w:rsidRPr="00055974" w:rsidRDefault="00EA7CA0" w:rsidP="0038467B">
            <w:pPr>
              <w:pStyle w:val="Prosttext"/>
              <w:rPr>
                <w:color w:val="000000"/>
                <w:lang w:val="cs-CZ"/>
              </w:rPr>
            </w:pPr>
            <w:r w:rsidRPr="00055974">
              <w:rPr>
                <w:i/>
                <w:color w:val="000000"/>
                <w:lang w:val="cs-CZ"/>
              </w:rPr>
              <w:t>Další informace</w:t>
            </w:r>
            <w:r w:rsidRPr="00055974">
              <w:rPr>
                <w:i/>
                <w:color w:val="000000"/>
                <w:lang w:val="cs-CZ"/>
              </w:rPr>
              <w:br/>
            </w:r>
            <w:r w:rsidRPr="00055974">
              <w:rPr>
                <w:color w:val="000000"/>
                <w:lang w:val="cs-CZ"/>
              </w:rPr>
              <w:t xml:space="preserve">Bezpečnostní list je zpracován v souladu s požadavky Zákona č. 350/2011 Sb., Nařízení ES 1907/2006 (REACH), Nařízení ES 1272/2008 </w:t>
            </w:r>
            <w:r w:rsidR="00431E08">
              <w:rPr>
                <w:color w:val="000000"/>
                <w:lang w:val="cs-CZ"/>
              </w:rPr>
              <w:t xml:space="preserve">(CLP) a Nařízení Komise EU 2020/878. </w:t>
            </w:r>
            <w:r w:rsidRPr="00055974">
              <w:rPr>
                <w:color w:val="000000"/>
                <w:lang w:val="cs-CZ"/>
              </w:rPr>
              <w:t xml:space="preserve">Uvedené informace popisují pouze bezpečnostní vlastnosti produktu a zakládají se na aktuálním stavu našich poznatků. Dodavatelské specifikace jsou uvedeny v příslušných produktových listech. Tyto informace nepředstavují žádnou záruku vlastnosti popsaných produktů ve smyslu zákonné záruky. Tyto informace se vztahují pouze na výše uvedený produkt ve stavu dodání a nemusí být platné při použití s jiným produktem nebo v jiné oblasti použití. V případě použití látky nebo směsi jiným </w:t>
            </w:r>
            <w:proofErr w:type="gramStart"/>
            <w:r w:rsidRPr="00055974">
              <w:rPr>
                <w:color w:val="000000"/>
                <w:lang w:val="cs-CZ"/>
              </w:rPr>
              <w:t>způsobem</w:t>
            </w:r>
            <w:proofErr w:type="gramEnd"/>
            <w:r w:rsidRPr="00055974">
              <w:rPr>
                <w:color w:val="000000"/>
                <w:lang w:val="cs-CZ"/>
              </w:rPr>
              <w:t xml:space="preserve"> než je uvedeno v tomto Bezpečnostním listu, dodavatel nezodpovídá za případnou škodu. </w:t>
            </w:r>
          </w:p>
          <w:p w14:paraId="07182FCA" w14:textId="77777777" w:rsidR="00EA7CA0" w:rsidRPr="00055974" w:rsidRDefault="00EA7CA0" w:rsidP="0038467B">
            <w:pPr>
              <w:pStyle w:val="Prosttext"/>
              <w:rPr>
                <w:color w:val="000000"/>
                <w:lang w:val="cs-CZ"/>
              </w:rPr>
            </w:pPr>
            <w:r w:rsidRPr="00055974">
              <w:rPr>
                <w:color w:val="000000"/>
                <w:lang w:val="cs-CZ"/>
              </w:rPr>
              <w:t>Bezpečnostní list nezbavuje použivatele v žádném případě povinnosti poznat a dodržovat všechny zákonné ustanovení upravující jeho činnost. Jen samotný použivatel na sebe přebírá odpovědnost za realizaci opatření, vztahujících se ke způsobu, jakým je produkt používán. Soubor zmíněných zákonných ustanovení a předpisů má za úlohu poct tomu, komu je určený, naplnit závazky, které mu přináleží. Jejich výpis však není možné považovat za konečný. Použivatel se musí sám ujistit, že nemusí dodržovat ještě další závazky, které přímo nevyplynou z tu citovaných podkladů.</w:t>
            </w:r>
          </w:p>
          <w:p w14:paraId="45EE1826" w14:textId="77777777" w:rsidR="00EA7CA0" w:rsidRPr="00055974" w:rsidRDefault="00EA7CA0" w:rsidP="0038467B">
            <w:pPr>
              <w:pStyle w:val="Prosttext"/>
              <w:rPr>
                <w:color w:val="000000"/>
                <w:lang w:val="cs-CZ"/>
              </w:rPr>
            </w:pPr>
            <w:r w:rsidRPr="00055974">
              <w:rPr>
                <w:color w:val="000000"/>
                <w:lang w:val="cs-CZ"/>
              </w:rPr>
              <w:t xml:space="preserve">Vypracoval: PharmDr. Vladimír </w:t>
            </w:r>
            <w:proofErr w:type="spellStart"/>
            <w:r w:rsidRPr="00055974">
              <w:rPr>
                <w:color w:val="000000"/>
                <w:lang w:val="cs-CZ"/>
              </w:rPr>
              <w:t>Végh</w:t>
            </w:r>
            <w:proofErr w:type="spellEnd"/>
            <w:r w:rsidRPr="00055974">
              <w:rPr>
                <w:color w:val="000000"/>
                <w:lang w:val="cs-CZ"/>
              </w:rPr>
              <w:t xml:space="preserve">, PHARMIS </w:t>
            </w:r>
            <w:hyperlink r:id="rId13" w:history="1">
              <w:r w:rsidRPr="00055974">
                <w:rPr>
                  <w:rStyle w:val="Hypertextovodkaz"/>
                  <w:lang w:val="cs-CZ"/>
                </w:rPr>
                <w:t>www.pharmis.cz</w:t>
              </w:r>
            </w:hyperlink>
          </w:p>
        </w:tc>
      </w:tr>
    </w:tbl>
    <w:p w14:paraId="46BD1EAD" w14:textId="77777777" w:rsidR="00014211" w:rsidRPr="00055974" w:rsidRDefault="00014211" w:rsidP="0042378D">
      <w:pPr>
        <w:rPr>
          <w:sz w:val="2"/>
          <w:szCs w:val="2"/>
          <w:lang w:val="cs-CZ"/>
        </w:rPr>
      </w:pPr>
    </w:p>
    <w:sectPr w:rsidR="00014211" w:rsidRPr="00055974" w:rsidSect="002F62A9">
      <w:headerReference w:type="default" r:id="rId14"/>
      <w:footerReference w:type="default" r:id="rId15"/>
      <w:type w:val="oddPage"/>
      <w:pgSz w:w="11906" w:h="16838"/>
      <w:pgMar w:top="933" w:right="926" w:bottom="426" w:left="1151" w:header="568"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DA617" w14:textId="77777777" w:rsidR="00F34FFD" w:rsidRDefault="00F34FFD">
      <w:r>
        <w:separator/>
      </w:r>
    </w:p>
  </w:endnote>
  <w:endnote w:type="continuationSeparator" w:id="0">
    <w:p w14:paraId="65A6DC1B" w14:textId="77777777" w:rsidR="00F34FFD" w:rsidRDefault="00F3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EE"/>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2F739" w14:textId="77777777" w:rsidR="006719C9" w:rsidRDefault="006719C9" w:rsidP="00A03484">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388B4A" w14:textId="77777777" w:rsidR="00F34FFD" w:rsidRDefault="00F34FFD">
      <w:r>
        <w:separator/>
      </w:r>
    </w:p>
  </w:footnote>
  <w:footnote w:type="continuationSeparator" w:id="0">
    <w:p w14:paraId="14989135" w14:textId="77777777" w:rsidR="00F34FFD" w:rsidRDefault="00F34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4A0" w:firstRow="1" w:lastRow="0" w:firstColumn="1" w:lastColumn="0" w:noHBand="0" w:noVBand="1"/>
    </w:tblPr>
    <w:tblGrid>
      <w:gridCol w:w="2197"/>
      <w:gridCol w:w="1814"/>
      <w:gridCol w:w="1814"/>
      <w:gridCol w:w="1814"/>
      <w:gridCol w:w="1814"/>
      <w:gridCol w:w="923"/>
    </w:tblGrid>
    <w:tr w:rsidR="006719C9" w:rsidRPr="000120A2" w14:paraId="3D5A6156" w14:textId="77777777" w:rsidTr="00B44099">
      <w:trPr>
        <w:trHeight w:val="190"/>
      </w:trPr>
      <w:tc>
        <w:tcPr>
          <w:tcW w:w="2197" w:type="dxa"/>
          <w:vMerge w:val="restart"/>
          <w:tcBorders>
            <w:top w:val="single" w:sz="8" w:space="0" w:color="000000"/>
            <w:left w:val="single" w:sz="8" w:space="0" w:color="000000"/>
            <w:bottom w:val="single" w:sz="8" w:space="0" w:color="000000"/>
            <w:right w:val="single" w:sz="8" w:space="0" w:color="000000"/>
          </w:tcBorders>
          <w:tcMar>
            <w:top w:w="57" w:type="dxa"/>
            <w:left w:w="70" w:type="dxa"/>
            <w:bottom w:w="57" w:type="dxa"/>
            <w:right w:w="70" w:type="dxa"/>
          </w:tcMar>
          <w:hideMark/>
        </w:tcPr>
        <w:p w14:paraId="018CCB3A" w14:textId="77777777" w:rsidR="006719C9" w:rsidRPr="000120A2" w:rsidRDefault="006719C9" w:rsidP="000120A2">
          <w:pPr>
            <w:spacing w:line="276" w:lineRule="auto"/>
            <w:jc w:val="center"/>
            <w:rPr>
              <w:rFonts w:eastAsia="MS Mincho"/>
              <w:b/>
              <w:bCs/>
              <w:sz w:val="2"/>
              <w:szCs w:val="2"/>
              <w:lang w:val="cs-CZ"/>
            </w:rPr>
          </w:pPr>
          <w:r>
            <w:rPr>
              <w:noProof/>
              <w:lang w:val="cs-CZ" w:eastAsia="cs-CZ"/>
            </w:rPr>
            <w:drawing>
              <wp:inline distT="0" distB="0" distL="0" distR="0" wp14:anchorId="14922484" wp14:editId="458F858A">
                <wp:extent cx="1193422" cy="561474"/>
                <wp:effectExtent l="0" t="0" r="6985" b="0"/>
                <wp:docPr id="9" name="Obrázok 9" descr="http://www.leroycosmetics.com/predator/pix_ENG/leroy%20logo%20pred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roycosmetics.com/predator/pix_ENG/leroy%20logo%20predator.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4891" cy="562165"/>
                        </a:xfrm>
                        <a:prstGeom prst="rect">
                          <a:avLst/>
                        </a:prstGeom>
                        <a:noFill/>
                        <a:ln>
                          <a:noFill/>
                        </a:ln>
                      </pic:spPr>
                    </pic:pic>
                  </a:graphicData>
                </a:graphic>
              </wp:inline>
            </w:drawing>
          </w:r>
        </w:p>
      </w:tc>
      <w:tc>
        <w:tcPr>
          <w:tcW w:w="8179" w:type="dxa"/>
          <w:gridSpan w:val="5"/>
          <w:tcBorders>
            <w:top w:val="single" w:sz="8" w:space="0" w:color="000000"/>
            <w:left w:val="single" w:sz="8" w:space="0" w:color="000000"/>
            <w:bottom w:val="single" w:sz="8" w:space="0" w:color="000000"/>
            <w:right w:val="single" w:sz="8" w:space="0" w:color="000000"/>
          </w:tcBorders>
          <w:vAlign w:val="bottom"/>
          <w:hideMark/>
        </w:tcPr>
        <w:p w14:paraId="115D24D3" w14:textId="5F16B5B6" w:rsidR="006719C9" w:rsidRPr="00CD14B1" w:rsidRDefault="006719C9" w:rsidP="0021600A">
          <w:pPr>
            <w:pStyle w:val="Prosttext"/>
            <w:spacing w:after="0"/>
            <w:ind w:right="873"/>
            <w:jc w:val="center"/>
            <w:rPr>
              <w:lang w:val="cs-CZ"/>
            </w:rPr>
          </w:pPr>
          <w:r w:rsidRPr="00CD14B1">
            <w:rPr>
              <w:b/>
              <w:bCs/>
              <w:sz w:val="24"/>
              <w:szCs w:val="24"/>
              <w:lang w:val="cs-CZ"/>
            </w:rPr>
            <w:t>BEZPEČNOSTNÍ LIST</w:t>
          </w:r>
          <w:r w:rsidRPr="00CD14B1">
            <w:rPr>
              <w:b/>
              <w:bCs/>
              <w:sz w:val="28"/>
              <w:lang w:val="cs-CZ"/>
            </w:rPr>
            <w:br/>
          </w:r>
          <w:r>
            <w:rPr>
              <w:spacing w:val="-4"/>
              <w:sz w:val="16"/>
              <w:lang w:val="cs-CZ"/>
            </w:rPr>
            <w:t xml:space="preserve">podle Nařízení ES 1907/2006 (REACH), </w:t>
          </w:r>
          <w:r>
            <w:rPr>
              <w:spacing w:val="-4"/>
              <w:sz w:val="16"/>
              <w:lang w:val="cs-CZ"/>
            </w:rPr>
            <w:br/>
            <w:t>Nařízení ES 1272/2008 (CLP) a Nařízení Komise EU 2020/878</w:t>
          </w:r>
        </w:p>
      </w:tc>
    </w:tr>
    <w:tr w:rsidR="006719C9" w:rsidRPr="000120A2" w14:paraId="76B4FE94" w14:textId="77777777" w:rsidTr="00B44099">
      <w:trPr>
        <w:cantSplit/>
        <w:trHeight w:val="224"/>
      </w:trPr>
      <w:tc>
        <w:tcPr>
          <w:tcW w:w="2197" w:type="dxa"/>
          <w:vMerge/>
          <w:tcBorders>
            <w:top w:val="single" w:sz="8" w:space="0" w:color="000000"/>
            <w:left w:val="single" w:sz="8" w:space="0" w:color="000000"/>
            <w:bottom w:val="single" w:sz="8" w:space="0" w:color="000000"/>
            <w:right w:val="single" w:sz="8" w:space="0" w:color="000000"/>
          </w:tcBorders>
          <w:vAlign w:val="center"/>
          <w:hideMark/>
        </w:tcPr>
        <w:p w14:paraId="4F54E570" w14:textId="77777777" w:rsidR="006719C9" w:rsidRPr="000120A2" w:rsidRDefault="006719C9" w:rsidP="000120A2">
          <w:pPr>
            <w:rPr>
              <w:rFonts w:eastAsia="MS Mincho"/>
              <w:b/>
              <w:bCs/>
              <w:sz w:val="2"/>
              <w:szCs w:val="2"/>
              <w:lang w:val="cs-CZ"/>
            </w:rPr>
          </w:pPr>
        </w:p>
      </w:tc>
      <w:tc>
        <w:tcPr>
          <w:tcW w:w="7256" w:type="dxa"/>
          <w:gridSpan w:val="4"/>
          <w:tcBorders>
            <w:top w:val="single" w:sz="8" w:space="0" w:color="000000"/>
            <w:left w:val="single" w:sz="8" w:space="0" w:color="000000"/>
            <w:bottom w:val="single" w:sz="8" w:space="0" w:color="000000"/>
            <w:right w:val="single" w:sz="8" w:space="0" w:color="000000"/>
          </w:tcBorders>
          <w:hideMark/>
        </w:tcPr>
        <w:p w14:paraId="06F2DCE5" w14:textId="3B80884E" w:rsidR="006719C9" w:rsidRPr="007B7E35" w:rsidRDefault="001A16B2" w:rsidP="00844B69">
          <w:pPr>
            <w:ind w:right="-70" w:hanging="77"/>
            <w:jc w:val="center"/>
            <w:rPr>
              <w:rFonts w:ascii="Arial" w:eastAsia="MS Mincho" w:hAnsi="Arial" w:cs="Arial"/>
              <w:b/>
              <w:bCs/>
              <w:sz w:val="24"/>
              <w:lang w:val="cs-CZ"/>
            </w:rPr>
          </w:pPr>
          <w:r w:rsidRPr="001A16B2">
            <w:rPr>
              <w:rFonts w:ascii="Arial" w:eastAsia="MS Mincho" w:hAnsi="Arial" w:cs="Arial"/>
              <w:b/>
              <w:bCs/>
              <w:sz w:val="24"/>
              <w:lang w:val="cs-CZ"/>
            </w:rPr>
            <w:t xml:space="preserve">PREDATOR </w:t>
          </w:r>
          <w:proofErr w:type="gramStart"/>
          <w:r w:rsidRPr="001A16B2">
            <w:rPr>
              <w:rFonts w:ascii="Arial" w:eastAsia="MS Mincho" w:hAnsi="Arial" w:cs="Arial"/>
              <w:b/>
              <w:bCs/>
              <w:sz w:val="24"/>
              <w:lang w:val="cs-CZ"/>
            </w:rPr>
            <w:t>3D</w:t>
          </w:r>
          <w:proofErr w:type="gramEnd"/>
          <w:r w:rsidRPr="001A16B2">
            <w:rPr>
              <w:rFonts w:ascii="Arial" w:eastAsia="MS Mincho" w:hAnsi="Arial" w:cs="Arial"/>
              <w:b/>
              <w:bCs/>
              <w:sz w:val="24"/>
              <w:lang w:val="cs-CZ"/>
            </w:rPr>
            <w:t xml:space="preserve"> </w:t>
          </w:r>
          <w:proofErr w:type="spellStart"/>
          <w:r w:rsidR="003033C1">
            <w:rPr>
              <w:rFonts w:ascii="Arial" w:eastAsia="MS Mincho" w:hAnsi="Arial" w:cs="Arial"/>
              <w:b/>
              <w:bCs/>
              <w:sz w:val="24"/>
              <w:lang w:val="cs-CZ"/>
            </w:rPr>
            <w:t>vapo</w:t>
          </w:r>
          <w:proofErr w:type="spellEnd"/>
        </w:p>
      </w:tc>
      <w:tc>
        <w:tcPr>
          <w:tcW w:w="923" w:type="dxa"/>
          <w:vMerge w:val="restart"/>
          <w:tcBorders>
            <w:top w:val="single" w:sz="8" w:space="0" w:color="000000"/>
            <w:left w:val="single" w:sz="8" w:space="0" w:color="000000"/>
            <w:bottom w:val="single" w:sz="8" w:space="0" w:color="000000"/>
            <w:right w:val="single" w:sz="8" w:space="0" w:color="000000"/>
          </w:tcBorders>
          <w:vAlign w:val="center"/>
          <w:hideMark/>
        </w:tcPr>
        <w:p w14:paraId="2E11038D" w14:textId="77777777" w:rsidR="006719C9" w:rsidRPr="000120A2" w:rsidRDefault="006719C9" w:rsidP="000120A2">
          <w:pPr>
            <w:spacing w:line="276" w:lineRule="auto"/>
            <w:jc w:val="center"/>
            <w:rPr>
              <w:rFonts w:eastAsia="MS Mincho"/>
              <w:szCs w:val="20"/>
              <w:lang w:val="cs-CZ"/>
            </w:rPr>
          </w:pPr>
          <w:r w:rsidRPr="000120A2">
            <w:rPr>
              <w:rFonts w:eastAsia="MS Mincho"/>
              <w:szCs w:val="20"/>
              <w:lang w:val="cs-CZ"/>
            </w:rPr>
            <w:t>Strana</w:t>
          </w:r>
        </w:p>
        <w:p w14:paraId="5DC20134" w14:textId="77777777" w:rsidR="006719C9" w:rsidRPr="000120A2" w:rsidRDefault="006719C9" w:rsidP="000120A2">
          <w:pPr>
            <w:spacing w:line="276" w:lineRule="auto"/>
            <w:jc w:val="center"/>
            <w:rPr>
              <w:rFonts w:eastAsia="MS Mincho"/>
              <w:szCs w:val="20"/>
              <w:lang w:val="cs-CZ"/>
            </w:rPr>
          </w:pPr>
          <w:r w:rsidRPr="000120A2">
            <w:rPr>
              <w:rFonts w:eastAsia="MS Mincho"/>
              <w:szCs w:val="20"/>
              <w:lang w:val="cs-CZ"/>
            </w:rPr>
            <w:t xml:space="preserve">- </w:t>
          </w:r>
          <w:r w:rsidRPr="000120A2">
            <w:rPr>
              <w:rFonts w:eastAsia="MS Mincho"/>
              <w:szCs w:val="20"/>
              <w:lang w:val="cs-CZ"/>
            </w:rPr>
            <w:fldChar w:fldCharType="begin"/>
          </w:r>
          <w:r w:rsidRPr="000120A2">
            <w:rPr>
              <w:rFonts w:eastAsia="MS Mincho"/>
              <w:szCs w:val="20"/>
              <w:lang w:val="cs-CZ"/>
            </w:rPr>
            <w:instrText xml:space="preserve"> PAGE </w:instrText>
          </w:r>
          <w:r w:rsidRPr="000120A2">
            <w:rPr>
              <w:rFonts w:eastAsia="MS Mincho"/>
              <w:szCs w:val="20"/>
              <w:lang w:val="cs-CZ"/>
            </w:rPr>
            <w:fldChar w:fldCharType="separate"/>
          </w:r>
          <w:r w:rsidR="006821CC">
            <w:rPr>
              <w:rFonts w:eastAsia="MS Mincho"/>
              <w:noProof/>
              <w:szCs w:val="20"/>
              <w:lang w:val="cs-CZ"/>
            </w:rPr>
            <w:t>1</w:t>
          </w:r>
          <w:r w:rsidRPr="000120A2">
            <w:rPr>
              <w:rFonts w:eastAsia="MS Mincho"/>
              <w:szCs w:val="20"/>
              <w:lang w:val="cs-CZ"/>
            </w:rPr>
            <w:fldChar w:fldCharType="end"/>
          </w:r>
          <w:r w:rsidRPr="000120A2">
            <w:rPr>
              <w:rFonts w:eastAsia="MS Mincho"/>
              <w:szCs w:val="20"/>
              <w:lang w:val="cs-CZ"/>
            </w:rPr>
            <w:t>/</w:t>
          </w:r>
          <w:fldSimple w:instr=" NUMPAGES  \* Arabic  \* MERGEFORMAT ">
            <w:r w:rsidR="006821CC" w:rsidRPr="006821CC">
              <w:rPr>
                <w:rFonts w:eastAsia="MS Mincho"/>
                <w:noProof/>
                <w:szCs w:val="20"/>
                <w:lang w:val="cs-CZ"/>
              </w:rPr>
              <w:t>13</w:t>
            </w:r>
          </w:fldSimple>
          <w:r w:rsidRPr="000120A2">
            <w:rPr>
              <w:rFonts w:eastAsia="MS Mincho"/>
              <w:szCs w:val="20"/>
              <w:lang w:val="cs-CZ"/>
            </w:rPr>
            <w:t xml:space="preserve"> - </w:t>
          </w:r>
        </w:p>
      </w:tc>
    </w:tr>
    <w:tr w:rsidR="006719C9" w:rsidRPr="000120A2" w14:paraId="723FA80C" w14:textId="77777777" w:rsidTr="00765670">
      <w:trPr>
        <w:cantSplit/>
        <w:trHeight w:val="44"/>
      </w:trPr>
      <w:tc>
        <w:tcPr>
          <w:tcW w:w="2197" w:type="dxa"/>
          <w:tcBorders>
            <w:top w:val="single" w:sz="8" w:space="0" w:color="000000"/>
            <w:left w:val="single" w:sz="8" w:space="0" w:color="000000"/>
            <w:bottom w:val="single" w:sz="8" w:space="0" w:color="000000"/>
            <w:right w:val="single" w:sz="8" w:space="0" w:color="000000"/>
          </w:tcBorders>
          <w:hideMark/>
        </w:tcPr>
        <w:p w14:paraId="18977A0A" w14:textId="77777777" w:rsidR="006719C9" w:rsidRPr="000120A2" w:rsidRDefault="006719C9" w:rsidP="000120A2">
          <w:pPr>
            <w:spacing w:line="276" w:lineRule="auto"/>
            <w:rPr>
              <w:rFonts w:eastAsia="MS Mincho"/>
              <w:szCs w:val="20"/>
              <w:lang w:val="cs-CZ"/>
            </w:rPr>
          </w:pPr>
          <w:r w:rsidRPr="000120A2">
            <w:rPr>
              <w:rFonts w:eastAsia="MS Mincho"/>
              <w:szCs w:val="20"/>
              <w:lang w:val="cs-CZ"/>
            </w:rPr>
            <w:t>Datum sestavení/revize:</w:t>
          </w:r>
        </w:p>
      </w:tc>
      <w:tc>
        <w:tcPr>
          <w:tcW w:w="1814" w:type="dxa"/>
          <w:tcBorders>
            <w:top w:val="single" w:sz="8" w:space="0" w:color="000000"/>
            <w:left w:val="single" w:sz="8" w:space="0" w:color="000000"/>
            <w:bottom w:val="single" w:sz="8" w:space="0" w:color="000000"/>
            <w:right w:val="single" w:sz="8" w:space="0" w:color="000000"/>
          </w:tcBorders>
          <w:hideMark/>
        </w:tcPr>
        <w:p w14:paraId="0631984B" w14:textId="332E1E7B" w:rsidR="006719C9" w:rsidRPr="000120A2" w:rsidRDefault="006719C9" w:rsidP="0021600A">
          <w:pPr>
            <w:spacing w:line="276" w:lineRule="auto"/>
            <w:rPr>
              <w:rFonts w:eastAsia="MS Mincho"/>
              <w:szCs w:val="20"/>
              <w:lang w:val="cs-CZ"/>
            </w:rPr>
          </w:pPr>
          <w:r w:rsidRPr="000120A2">
            <w:rPr>
              <w:rFonts w:eastAsia="MS Mincho"/>
              <w:szCs w:val="20"/>
              <w:lang w:val="cs-CZ"/>
            </w:rPr>
            <w:t xml:space="preserve">1. </w:t>
          </w:r>
          <w:r>
            <w:rPr>
              <w:rFonts w:eastAsia="MS Mincho"/>
              <w:szCs w:val="20"/>
              <w:lang w:val="cs-CZ"/>
            </w:rPr>
            <w:t>3. 2023</w:t>
          </w:r>
        </w:p>
      </w:tc>
      <w:tc>
        <w:tcPr>
          <w:tcW w:w="1814" w:type="dxa"/>
          <w:tcBorders>
            <w:top w:val="single" w:sz="8" w:space="0" w:color="000000"/>
            <w:left w:val="single" w:sz="8" w:space="0" w:color="000000"/>
            <w:bottom w:val="single" w:sz="8" w:space="0" w:color="000000"/>
            <w:right w:val="single" w:sz="8" w:space="0" w:color="000000"/>
          </w:tcBorders>
        </w:tcPr>
        <w:p w14:paraId="37AC33BD" w14:textId="0EE72A3B" w:rsidR="006719C9" w:rsidRPr="000120A2" w:rsidRDefault="006719C9" w:rsidP="001A16B2">
          <w:pPr>
            <w:spacing w:line="276" w:lineRule="auto"/>
            <w:rPr>
              <w:rFonts w:eastAsia="MS Mincho"/>
              <w:szCs w:val="20"/>
              <w:lang w:val="cs-CZ"/>
            </w:rPr>
          </w:pPr>
          <w:r>
            <w:rPr>
              <w:rFonts w:eastAsia="MS Mincho"/>
              <w:szCs w:val="20"/>
              <w:lang w:val="cs-CZ"/>
            </w:rPr>
            <w:t>v</w:t>
          </w:r>
          <w:r w:rsidRPr="000120A2">
            <w:rPr>
              <w:rFonts w:eastAsia="MS Mincho"/>
              <w:szCs w:val="20"/>
              <w:lang w:val="cs-CZ"/>
            </w:rPr>
            <w:t xml:space="preserve">erze: </w:t>
          </w:r>
          <w:r w:rsidR="001A16B2">
            <w:rPr>
              <w:rFonts w:eastAsia="MS Mincho"/>
              <w:szCs w:val="20"/>
              <w:lang w:val="cs-CZ"/>
            </w:rPr>
            <w:t>3</w:t>
          </w:r>
          <w:r w:rsidRPr="000120A2">
            <w:rPr>
              <w:rFonts w:eastAsia="MS Mincho"/>
              <w:szCs w:val="20"/>
              <w:lang w:val="cs-CZ"/>
            </w:rPr>
            <w:t>.0</w:t>
          </w:r>
        </w:p>
      </w:tc>
      <w:tc>
        <w:tcPr>
          <w:tcW w:w="1814" w:type="dxa"/>
          <w:tcBorders>
            <w:top w:val="single" w:sz="8" w:space="0" w:color="000000"/>
            <w:left w:val="single" w:sz="8" w:space="0" w:color="000000"/>
            <w:bottom w:val="single" w:sz="8" w:space="0" w:color="000000"/>
            <w:right w:val="single" w:sz="8" w:space="0" w:color="000000"/>
          </w:tcBorders>
        </w:tcPr>
        <w:p w14:paraId="64499FDE" w14:textId="77777777" w:rsidR="006719C9" w:rsidRPr="000120A2" w:rsidRDefault="006719C9" w:rsidP="000120A2">
          <w:pPr>
            <w:spacing w:line="276" w:lineRule="auto"/>
            <w:rPr>
              <w:rFonts w:eastAsia="MS Mincho"/>
              <w:szCs w:val="20"/>
              <w:lang w:val="cs-CZ"/>
            </w:rPr>
          </w:pPr>
          <w:r w:rsidRPr="000120A2">
            <w:rPr>
              <w:rFonts w:eastAsia="MS Mincho"/>
              <w:szCs w:val="20"/>
              <w:lang w:val="cs-CZ"/>
            </w:rPr>
            <w:t>Nahrazuje:</w:t>
          </w:r>
        </w:p>
      </w:tc>
      <w:tc>
        <w:tcPr>
          <w:tcW w:w="1814" w:type="dxa"/>
          <w:tcBorders>
            <w:top w:val="single" w:sz="8" w:space="0" w:color="000000"/>
            <w:left w:val="single" w:sz="8" w:space="0" w:color="000000"/>
            <w:bottom w:val="single" w:sz="8" w:space="0" w:color="000000"/>
            <w:right w:val="single" w:sz="8" w:space="0" w:color="000000"/>
          </w:tcBorders>
        </w:tcPr>
        <w:p w14:paraId="7786E90D" w14:textId="56B36751" w:rsidR="006719C9" w:rsidRPr="000120A2" w:rsidRDefault="006719C9" w:rsidP="001A16B2">
          <w:pPr>
            <w:spacing w:line="276" w:lineRule="auto"/>
            <w:rPr>
              <w:rFonts w:eastAsia="MS Mincho"/>
              <w:szCs w:val="20"/>
              <w:lang w:val="cs-CZ"/>
            </w:rPr>
          </w:pPr>
          <w:r>
            <w:rPr>
              <w:rFonts w:eastAsia="MS Mincho"/>
              <w:szCs w:val="20"/>
              <w:lang w:val="cs-CZ"/>
            </w:rPr>
            <w:t xml:space="preserve">verze: </w:t>
          </w:r>
          <w:r w:rsidR="001A16B2">
            <w:rPr>
              <w:rFonts w:eastAsia="MS Mincho"/>
              <w:szCs w:val="20"/>
              <w:lang w:val="cs-CZ"/>
            </w:rPr>
            <w:t>2</w:t>
          </w:r>
          <w:r>
            <w:rPr>
              <w:rFonts w:eastAsia="MS Mincho"/>
              <w:szCs w:val="20"/>
              <w:lang w:val="cs-CZ"/>
            </w:rPr>
            <w:t>.0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A79D06" w14:textId="77777777" w:rsidR="006719C9" w:rsidRPr="000120A2" w:rsidRDefault="006719C9" w:rsidP="000120A2">
          <w:pPr>
            <w:rPr>
              <w:rFonts w:eastAsia="MS Mincho"/>
              <w:szCs w:val="20"/>
              <w:lang w:val="cs-CZ"/>
            </w:rPr>
          </w:pPr>
        </w:p>
      </w:tc>
    </w:tr>
  </w:tbl>
  <w:p w14:paraId="0F1ECF65" w14:textId="77777777" w:rsidR="006719C9" w:rsidRPr="00CD14B1" w:rsidRDefault="006719C9">
    <w:pPr>
      <w:pStyle w:val="Zhlav"/>
      <w:rPr>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8468F"/>
    <w:multiLevelType w:val="hybridMultilevel"/>
    <w:tmpl w:val="19EE1A0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15E34F26"/>
    <w:multiLevelType w:val="multilevel"/>
    <w:tmpl w:val="67A6E6C2"/>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1684275"/>
    <w:multiLevelType w:val="hybridMultilevel"/>
    <w:tmpl w:val="BF720BE4"/>
    <w:lvl w:ilvl="0" w:tplc="87E2908C">
      <w:start w:val="16"/>
      <w:numFmt w:val="bullet"/>
      <w:lvlText w:val="-"/>
      <w:lvlJc w:val="left"/>
      <w:pPr>
        <w:tabs>
          <w:tab w:val="num" w:pos="720"/>
        </w:tabs>
        <w:ind w:left="720" w:hanging="360"/>
      </w:pPr>
      <w:rPr>
        <w:rFonts w:ascii="Times New Roman" w:eastAsia="MS Mincho"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683D35"/>
    <w:multiLevelType w:val="hybridMultilevel"/>
    <w:tmpl w:val="0BFE71E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D847F35"/>
    <w:multiLevelType w:val="hybridMultilevel"/>
    <w:tmpl w:val="9BCAFB60"/>
    <w:lvl w:ilvl="0" w:tplc="8F482826">
      <w:start w:val="9"/>
      <w:numFmt w:val="bullet"/>
      <w:lvlText w:val="-"/>
      <w:lvlJc w:val="left"/>
      <w:pPr>
        <w:tabs>
          <w:tab w:val="num" w:pos="-7060"/>
        </w:tabs>
        <w:ind w:left="-7060" w:hanging="360"/>
      </w:pPr>
      <w:rPr>
        <w:rFonts w:ascii="Times New Roman" w:eastAsia="MS Mincho" w:hAnsi="Times New Roman" w:cs="Times New Roman" w:hint="default"/>
      </w:rPr>
    </w:lvl>
    <w:lvl w:ilvl="1" w:tplc="041B0003" w:tentative="1">
      <w:start w:val="1"/>
      <w:numFmt w:val="bullet"/>
      <w:lvlText w:val="o"/>
      <w:lvlJc w:val="left"/>
      <w:pPr>
        <w:tabs>
          <w:tab w:val="num" w:pos="-6340"/>
        </w:tabs>
        <w:ind w:left="-6340" w:hanging="360"/>
      </w:pPr>
      <w:rPr>
        <w:rFonts w:ascii="Courier New" w:hAnsi="Courier New" w:hint="default"/>
      </w:rPr>
    </w:lvl>
    <w:lvl w:ilvl="2" w:tplc="041B0005" w:tentative="1">
      <w:start w:val="1"/>
      <w:numFmt w:val="bullet"/>
      <w:lvlText w:val=""/>
      <w:lvlJc w:val="left"/>
      <w:pPr>
        <w:tabs>
          <w:tab w:val="num" w:pos="-5620"/>
        </w:tabs>
        <w:ind w:left="-5620" w:hanging="360"/>
      </w:pPr>
      <w:rPr>
        <w:rFonts w:ascii="Wingdings" w:hAnsi="Wingdings" w:hint="default"/>
      </w:rPr>
    </w:lvl>
    <w:lvl w:ilvl="3" w:tplc="041B0001" w:tentative="1">
      <w:start w:val="1"/>
      <w:numFmt w:val="bullet"/>
      <w:lvlText w:val=""/>
      <w:lvlJc w:val="left"/>
      <w:pPr>
        <w:tabs>
          <w:tab w:val="num" w:pos="-4900"/>
        </w:tabs>
        <w:ind w:left="-4900" w:hanging="360"/>
      </w:pPr>
      <w:rPr>
        <w:rFonts w:ascii="Symbol" w:hAnsi="Symbol" w:hint="default"/>
      </w:rPr>
    </w:lvl>
    <w:lvl w:ilvl="4" w:tplc="041B0003" w:tentative="1">
      <w:start w:val="1"/>
      <w:numFmt w:val="bullet"/>
      <w:lvlText w:val="o"/>
      <w:lvlJc w:val="left"/>
      <w:pPr>
        <w:tabs>
          <w:tab w:val="num" w:pos="-4180"/>
        </w:tabs>
        <w:ind w:left="-4180" w:hanging="360"/>
      </w:pPr>
      <w:rPr>
        <w:rFonts w:ascii="Courier New" w:hAnsi="Courier New" w:hint="default"/>
      </w:rPr>
    </w:lvl>
    <w:lvl w:ilvl="5" w:tplc="041B0005" w:tentative="1">
      <w:start w:val="1"/>
      <w:numFmt w:val="bullet"/>
      <w:lvlText w:val=""/>
      <w:lvlJc w:val="left"/>
      <w:pPr>
        <w:tabs>
          <w:tab w:val="num" w:pos="-3460"/>
        </w:tabs>
        <w:ind w:left="-3460" w:hanging="360"/>
      </w:pPr>
      <w:rPr>
        <w:rFonts w:ascii="Wingdings" w:hAnsi="Wingdings" w:hint="default"/>
      </w:rPr>
    </w:lvl>
    <w:lvl w:ilvl="6" w:tplc="041B0001" w:tentative="1">
      <w:start w:val="1"/>
      <w:numFmt w:val="bullet"/>
      <w:lvlText w:val=""/>
      <w:lvlJc w:val="left"/>
      <w:pPr>
        <w:tabs>
          <w:tab w:val="num" w:pos="-2740"/>
        </w:tabs>
        <w:ind w:left="-2740" w:hanging="360"/>
      </w:pPr>
      <w:rPr>
        <w:rFonts w:ascii="Symbol" w:hAnsi="Symbol" w:hint="default"/>
      </w:rPr>
    </w:lvl>
    <w:lvl w:ilvl="7" w:tplc="041B0003" w:tentative="1">
      <w:start w:val="1"/>
      <w:numFmt w:val="bullet"/>
      <w:lvlText w:val="o"/>
      <w:lvlJc w:val="left"/>
      <w:pPr>
        <w:tabs>
          <w:tab w:val="num" w:pos="-2020"/>
        </w:tabs>
        <w:ind w:left="-2020" w:hanging="360"/>
      </w:pPr>
      <w:rPr>
        <w:rFonts w:ascii="Courier New" w:hAnsi="Courier New" w:hint="default"/>
      </w:rPr>
    </w:lvl>
    <w:lvl w:ilvl="8" w:tplc="041B0005" w:tentative="1">
      <w:start w:val="1"/>
      <w:numFmt w:val="bullet"/>
      <w:lvlText w:val=""/>
      <w:lvlJc w:val="left"/>
      <w:pPr>
        <w:tabs>
          <w:tab w:val="num" w:pos="-1300"/>
        </w:tabs>
        <w:ind w:left="-1300" w:hanging="360"/>
      </w:pPr>
      <w:rPr>
        <w:rFonts w:ascii="Wingdings" w:hAnsi="Wingdings" w:hint="default"/>
      </w:rPr>
    </w:lvl>
  </w:abstractNum>
  <w:abstractNum w:abstractNumId="5" w15:restartNumberingAfterBreak="0">
    <w:nsid w:val="76254D5D"/>
    <w:multiLevelType w:val="multilevel"/>
    <w:tmpl w:val="D33A027E"/>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b w:val="0"/>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num w:numId="1" w16cid:durableId="1491943826">
    <w:abstractNumId w:val="0"/>
  </w:num>
  <w:num w:numId="2" w16cid:durableId="1207524345">
    <w:abstractNumId w:val="4"/>
  </w:num>
  <w:num w:numId="3" w16cid:durableId="1697392046">
    <w:abstractNumId w:val="2"/>
  </w:num>
  <w:num w:numId="4" w16cid:durableId="1348680636">
    <w:abstractNumId w:val="1"/>
  </w:num>
  <w:num w:numId="5" w16cid:durableId="1386416071">
    <w:abstractNumId w:val="5"/>
  </w:num>
  <w:num w:numId="6" w16cid:durableId="618990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C0C"/>
    <w:rsid w:val="0000552A"/>
    <w:rsid w:val="00005596"/>
    <w:rsid w:val="00005628"/>
    <w:rsid w:val="00010A1E"/>
    <w:rsid w:val="000120A2"/>
    <w:rsid w:val="000123E1"/>
    <w:rsid w:val="00013383"/>
    <w:rsid w:val="00014211"/>
    <w:rsid w:val="00014670"/>
    <w:rsid w:val="0001606B"/>
    <w:rsid w:val="00016C5B"/>
    <w:rsid w:val="00024152"/>
    <w:rsid w:val="00026CE7"/>
    <w:rsid w:val="00031B37"/>
    <w:rsid w:val="00032DC7"/>
    <w:rsid w:val="00034A6F"/>
    <w:rsid w:val="00034F96"/>
    <w:rsid w:val="00037A03"/>
    <w:rsid w:val="0004105D"/>
    <w:rsid w:val="000417A0"/>
    <w:rsid w:val="00047AD5"/>
    <w:rsid w:val="00050792"/>
    <w:rsid w:val="000509F4"/>
    <w:rsid w:val="000516C0"/>
    <w:rsid w:val="00053746"/>
    <w:rsid w:val="00055974"/>
    <w:rsid w:val="00057085"/>
    <w:rsid w:val="00067934"/>
    <w:rsid w:val="00073997"/>
    <w:rsid w:val="00074B7B"/>
    <w:rsid w:val="000778AD"/>
    <w:rsid w:val="000877CA"/>
    <w:rsid w:val="000923A1"/>
    <w:rsid w:val="00093157"/>
    <w:rsid w:val="00093AC7"/>
    <w:rsid w:val="000A0104"/>
    <w:rsid w:val="000A3319"/>
    <w:rsid w:val="000A57F0"/>
    <w:rsid w:val="000A66FC"/>
    <w:rsid w:val="000A69AA"/>
    <w:rsid w:val="000B530B"/>
    <w:rsid w:val="000B6C1F"/>
    <w:rsid w:val="000B75D7"/>
    <w:rsid w:val="000C2322"/>
    <w:rsid w:val="000C5932"/>
    <w:rsid w:val="000C6B48"/>
    <w:rsid w:val="000C7CA9"/>
    <w:rsid w:val="000D00A7"/>
    <w:rsid w:val="000D083C"/>
    <w:rsid w:val="000D49C0"/>
    <w:rsid w:val="000E2055"/>
    <w:rsid w:val="000E34CE"/>
    <w:rsid w:val="000F5207"/>
    <w:rsid w:val="000F7D24"/>
    <w:rsid w:val="0010029E"/>
    <w:rsid w:val="00101D5F"/>
    <w:rsid w:val="00105467"/>
    <w:rsid w:val="00111ABF"/>
    <w:rsid w:val="00112248"/>
    <w:rsid w:val="001132ED"/>
    <w:rsid w:val="001163C3"/>
    <w:rsid w:val="00120168"/>
    <w:rsid w:val="00121DA4"/>
    <w:rsid w:val="00121E06"/>
    <w:rsid w:val="0012368D"/>
    <w:rsid w:val="00130A8C"/>
    <w:rsid w:val="001314CE"/>
    <w:rsid w:val="001322CF"/>
    <w:rsid w:val="001354FC"/>
    <w:rsid w:val="00135C29"/>
    <w:rsid w:val="001404BE"/>
    <w:rsid w:val="00140BEF"/>
    <w:rsid w:val="0014268C"/>
    <w:rsid w:val="001510DC"/>
    <w:rsid w:val="001516E7"/>
    <w:rsid w:val="00151F91"/>
    <w:rsid w:val="00156C2D"/>
    <w:rsid w:val="001615FA"/>
    <w:rsid w:val="001619B8"/>
    <w:rsid w:val="00163790"/>
    <w:rsid w:val="00173767"/>
    <w:rsid w:val="00173C8C"/>
    <w:rsid w:val="0017586B"/>
    <w:rsid w:val="00176128"/>
    <w:rsid w:val="00176AC4"/>
    <w:rsid w:val="00176CEB"/>
    <w:rsid w:val="0017797C"/>
    <w:rsid w:val="00180CF1"/>
    <w:rsid w:val="001843F0"/>
    <w:rsid w:val="00186DF7"/>
    <w:rsid w:val="00190CC3"/>
    <w:rsid w:val="00191B44"/>
    <w:rsid w:val="00192D81"/>
    <w:rsid w:val="0019345C"/>
    <w:rsid w:val="00197B02"/>
    <w:rsid w:val="001A16B2"/>
    <w:rsid w:val="001A2F2B"/>
    <w:rsid w:val="001A57DE"/>
    <w:rsid w:val="001A64CA"/>
    <w:rsid w:val="001A7057"/>
    <w:rsid w:val="001B0098"/>
    <w:rsid w:val="001B07D0"/>
    <w:rsid w:val="001B2EA9"/>
    <w:rsid w:val="001B3151"/>
    <w:rsid w:val="001B3BC2"/>
    <w:rsid w:val="001B3CB4"/>
    <w:rsid w:val="001B43C0"/>
    <w:rsid w:val="001B4982"/>
    <w:rsid w:val="001C2580"/>
    <w:rsid w:val="001C396B"/>
    <w:rsid w:val="001C70D7"/>
    <w:rsid w:val="001C738C"/>
    <w:rsid w:val="001D0658"/>
    <w:rsid w:val="001D38A1"/>
    <w:rsid w:val="001D504D"/>
    <w:rsid w:val="001D6B8C"/>
    <w:rsid w:val="001F13B6"/>
    <w:rsid w:val="001F22F2"/>
    <w:rsid w:val="001F5304"/>
    <w:rsid w:val="001F5733"/>
    <w:rsid w:val="001F6486"/>
    <w:rsid w:val="001F725F"/>
    <w:rsid w:val="001F7924"/>
    <w:rsid w:val="001F7FA0"/>
    <w:rsid w:val="0020086A"/>
    <w:rsid w:val="002011ED"/>
    <w:rsid w:val="00202366"/>
    <w:rsid w:val="00202B66"/>
    <w:rsid w:val="00203183"/>
    <w:rsid w:val="00203368"/>
    <w:rsid w:val="00204754"/>
    <w:rsid w:val="00205BFC"/>
    <w:rsid w:val="00211017"/>
    <w:rsid w:val="00215BEE"/>
    <w:rsid w:val="0021600A"/>
    <w:rsid w:val="00216E28"/>
    <w:rsid w:val="00216FD7"/>
    <w:rsid w:val="00222734"/>
    <w:rsid w:val="00224EED"/>
    <w:rsid w:val="002311C8"/>
    <w:rsid w:val="00240C3D"/>
    <w:rsid w:val="002470EC"/>
    <w:rsid w:val="00250A9F"/>
    <w:rsid w:val="00254B53"/>
    <w:rsid w:val="00255354"/>
    <w:rsid w:val="002601E6"/>
    <w:rsid w:val="00261762"/>
    <w:rsid w:val="00261C94"/>
    <w:rsid w:val="00262566"/>
    <w:rsid w:val="002625E9"/>
    <w:rsid w:val="00265CF7"/>
    <w:rsid w:val="00266DCC"/>
    <w:rsid w:val="00267A16"/>
    <w:rsid w:val="00270F69"/>
    <w:rsid w:val="00271641"/>
    <w:rsid w:val="00271978"/>
    <w:rsid w:val="00272B0A"/>
    <w:rsid w:val="00273A51"/>
    <w:rsid w:val="00276709"/>
    <w:rsid w:val="00280295"/>
    <w:rsid w:val="0028309F"/>
    <w:rsid w:val="00285E04"/>
    <w:rsid w:val="00287C08"/>
    <w:rsid w:val="00287C48"/>
    <w:rsid w:val="0029240F"/>
    <w:rsid w:val="002A03D6"/>
    <w:rsid w:val="002A1574"/>
    <w:rsid w:val="002A491E"/>
    <w:rsid w:val="002A4B16"/>
    <w:rsid w:val="002A5C99"/>
    <w:rsid w:val="002A6B28"/>
    <w:rsid w:val="002A6F5A"/>
    <w:rsid w:val="002B1786"/>
    <w:rsid w:val="002B1BB3"/>
    <w:rsid w:val="002B75E5"/>
    <w:rsid w:val="002C2BD3"/>
    <w:rsid w:val="002C3554"/>
    <w:rsid w:val="002C4D12"/>
    <w:rsid w:val="002D0126"/>
    <w:rsid w:val="002D04FB"/>
    <w:rsid w:val="002D3DFC"/>
    <w:rsid w:val="002D52DE"/>
    <w:rsid w:val="002D5CEF"/>
    <w:rsid w:val="002D5E2F"/>
    <w:rsid w:val="002E0752"/>
    <w:rsid w:val="002E1E55"/>
    <w:rsid w:val="002E2DAF"/>
    <w:rsid w:val="002E6FA5"/>
    <w:rsid w:val="002F0E3F"/>
    <w:rsid w:val="002F2802"/>
    <w:rsid w:val="002F334A"/>
    <w:rsid w:val="002F33C8"/>
    <w:rsid w:val="002F35D7"/>
    <w:rsid w:val="002F4024"/>
    <w:rsid w:val="002F62A9"/>
    <w:rsid w:val="0030147D"/>
    <w:rsid w:val="003033C1"/>
    <w:rsid w:val="00307576"/>
    <w:rsid w:val="00312DEA"/>
    <w:rsid w:val="00314872"/>
    <w:rsid w:val="00316FCF"/>
    <w:rsid w:val="00320EDA"/>
    <w:rsid w:val="003241F2"/>
    <w:rsid w:val="00337DD9"/>
    <w:rsid w:val="00337F78"/>
    <w:rsid w:val="003421B8"/>
    <w:rsid w:val="00343DA0"/>
    <w:rsid w:val="003448E4"/>
    <w:rsid w:val="00345389"/>
    <w:rsid w:val="00347607"/>
    <w:rsid w:val="00350831"/>
    <w:rsid w:val="003508D1"/>
    <w:rsid w:val="00350B8C"/>
    <w:rsid w:val="0035135F"/>
    <w:rsid w:val="00352D6B"/>
    <w:rsid w:val="00353616"/>
    <w:rsid w:val="0036311C"/>
    <w:rsid w:val="00370B33"/>
    <w:rsid w:val="003717A7"/>
    <w:rsid w:val="00371DC2"/>
    <w:rsid w:val="00373A04"/>
    <w:rsid w:val="0037459B"/>
    <w:rsid w:val="003753FF"/>
    <w:rsid w:val="0038467B"/>
    <w:rsid w:val="003846C0"/>
    <w:rsid w:val="00385B41"/>
    <w:rsid w:val="0039153C"/>
    <w:rsid w:val="00392701"/>
    <w:rsid w:val="003962F7"/>
    <w:rsid w:val="003A52F9"/>
    <w:rsid w:val="003A561E"/>
    <w:rsid w:val="003A79CB"/>
    <w:rsid w:val="003A7B56"/>
    <w:rsid w:val="003B3680"/>
    <w:rsid w:val="003B47A7"/>
    <w:rsid w:val="003C06ED"/>
    <w:rsid w:val="003C0F98"/>
    <w:rsid w:val="003C16E6"/>
    <w:rsid w:val="003C4F9A"/>
    <w:rsid w:val="003C6306"/>
    <w:rsid w:val="003C686F"/>
    <w:rsid w:val="003C68A7"/>
    <w:rsid w:val="003D18D1"/>
    <w:rsid w:val="003D3655"/>
    <w:rsid w:val="003D3847"/>
    <w:rsid w:val="003D51E7"/>
    <w:rsid w:val="003D574F"/>
    <w:rsid w:val="003D6AFA"/>
    <w:rsid w:val="003D7E3E"/>
    <w:rsid w:val="003E078A"/>
    <w:rsid w:val="003E07BD"/>
    <w:rsid w:val="003E2EF6"/>
    <w:rsid w:val="003E600A"/>
    <w:rsid w:val="003E7009"/>
    <w:rsid w:val="003E7874"/>
    <w:rsid w:val="003F2FDB"/>
    <w:rsid w:val="003F5743"/>
    <w:rsid w:val="003F6CF6"/>
    <w:rsid w:val="00401020"/>
    <w:rsid w:val="00401C15"/>
    <w:rsid w:val="00403830"/>
    <w:rsid w:val="00404581"/>
    <w:rsid w:val="00406D0B"/>
    <w:rsid w:val="0042378D"/>
    <w:rsid w:val="0042536C"/>
    <w:rsid w:val="00426159"/>
    <w:rsid w:val="0042693D"/>
    <w:rsid w:val="00430A5C"/>
    <w:rsid w:val="00431E08"/>
    <w:rsid w:val="0043674C"/>
    <w:rsid w:val="00436A84"/>
    <w:rsid w:val="0043727C"/>
    <w:rsid w:val="004375AB"/>
    <w:rsid w:val="004378AE"/>
    <w:rsid w:val="0044009E"/>
    <w:rsid w:val="00445278"/>
    <w:rsid w:val="00447E26"/>
    <w:rsid w:val="00450636"/>
    <w:rsid w:val="00450E7A"/>
    <w:rsid w:val="0045109E"/>
    <w:rsid w:val="004545CC"/>
    <w:rsid w:val="004547FD"/>
    <w:rsid w:val="0045656E"/>
    <w:rsid w:val="00456A8D"/>
    <w:rsid w:val="00463043"/>
    <w:rsid w:val="004640CF"/>
    <w:rsid w:val="004721C1"/>
    <w:rsid w:val="004724D2"/>
    <w:rsid w:val="00472DB9"/>
    <w:rsid w:val="00472E64"/>
    <w:rsid w:val="004768D2"/>
    <w:rsid w:val="00476E5D"/>
    <w:rsid w:val="00480D5C"/>
    <w:rsid w:val="00482D6C"/>
    <w:rsid w:val="00482E58"/>
    <w:rsid w:val="00483A7D"/>
    <w:rsid w:val="00485B38"/>
    <w:rsid w:val="004865F3"/>
    <w:rsid w:val="004866F1"/>
    <w:rsid w:val="0049379F"/>
    <w:rsid w:val="004944B1"/>
    <w:rsid w:val="0049484E"/>
    <w:rsid w:val="00494A17"/>
    <w:rsid w:val="00496B46"/>
    <w:rsid w:val="004A01B5"/>
    <w:rsid w:val="004A1419"/>
    <w:rsid w:val="004A7040"/>
    <w:rsid w:val="004B053D"/>
    <w:rsid w:val="004B1183"/>
    <w:rsid w:val="004B283B"/>
    <w:rsid w:val="004B36F0"/>
    <w:rsid w:val="004B3B2B"/>
    <w:rsid w:val="004B3BC3"/>
    <w:rsid w:val="004B4C3C"/>
    <w:rsid w:val="004B5AE0"/>
    <w:rsid w:val="004C03D9"/>
    <w:rsid w:val="004C4788"/>
    <w:rsid w:val="004C792B"/>
    <w:rsid w:val="004D0F6E"/>
    <w:rsid w:val="004D1B35"/>
    <w:rsid w:val="004E0480"/>
    <w:rsid w:val="004E1A98"/>
    <w:rsid w:val="004E6296"/>
    <w:rsid w:val="004F1EB4"/>
    <w:rsid w:val="004F4E01"/>
    <w:rsid w:val="004F5769"/>
    <w:rsid w:val="004F5A51"/>
    <w:rsid w:val="004F62DF"/>
    <w:rsid w:val="004F67A3"/>
    <w:rsid w:val="00503633"/>
    <w:rsid w:val="005063C1"/>
    <w:rsid w:val="005071F6"/>
    <w:rsid w:val="00510BE7"/>
    <w:rsid w:val="005150E8"/>
    <w:rsid w:val="00516D72"/>
    <w:rsid w:val="005211BC"/>
    <w:rsid w:val="00525463"/>
    <w:rsid w:val="00533B22"/>
    <w:rsid w:val="0053502B"/>
    <w:rsid w:val="00536018"/>
    <w:rsid w:val="0053673F"/>
    <w:rsid w:val="00536C95"/>
    <w:rsid w:val="00540E58"/>
    <w:rsid w:val="005413C8"/>
    <w:rsid w:val="00543D3D"/>
    <w:rsid w:val="005462D3"/>
    <w:rsid w:val="00552C40"/>
    <w:rsid w:val="00554A72"/>
    <w:rsid w:val="00556CAD"/>
    <w:rsid w:val="00557D5E"/>
    <w:rsid w:val="00557E9B"/>
    <w:rsid w:val="00565FB5"/>
    <w:rsid w:val="00566664"/>
    <w:rsid w:val="00566E6B"/>
    <w:rsid w:val="00567641"/>
    <w:rsid w:val="00570747"/>
    <w:rsid w:val="00574491"/>
    <w:rsid w:val="00577BB2"/>
    <w:rsid w:val="00583B93"/>
    <w:rsid w:val="00585885"/>
    <w:rsid w:val="00591234"/>
    <w:rsid w:val="005916EE"/>
    <w:rsid w:val="005918CB"/>
    <w:rsid w:val="00593232"/>
    <w:rsid w:val="00595227"/>
    <w:rsid w:val="00595D0A"/>
    <w:rsid w:val="00595DD9"/>
    <w:rsid w:val="00597016"/>
    <w:rsid w:val="005A28B4"/>
    <w:rsid w:val="005A2A61"/>
    <w:rsid w:val="005A3FFA"/>
    <w:rsid w:val="005A4D3C"/>
    <w:rsid w:val="005A4D5F"/>
    <w:rsid w:val="005A7082"/>
    <w:rsid w:val="005B07AD"/>
    <w:rsid w:val="005B19EA"/>
    <w:rsid w:val="005B748E"/>
    <w:rsid w:val="005B7495"/>
    <w:rsid w:val="005B7809"/>
    <w:rsid w:val="005C1420"/>
    <w:rsid w:val="005C2645"/>
    <w:rsid w:val="005D06A3"/>
    <w:rsid w:val="005D0EAE"/>
    <w:rsid w:val="005D4B2B"/>
    <w:rsid w:val="005D67D1"/>
    <w:rsid w:val="005D6E72"/>
    <w:rsid w:val="005D7DCB"/>
    <w:rsid w:val="005E0707"/>
    <w:rsid w:val="005E2A29"/>
    <w:rsid w:val="005E30D1"/>
    <w:rsid w:val="005F0B4B"/>
    <w:rsid w:val="005F4896"/>
    <w:rsid w:val="005F4F47"/>
    <w:rsid w:val="005F57AF"/>
    <w:rsid w:val="005F5F2A"/>
    <w:rsid w:val="005F6961"/>
    <w:rsid w:val="005F76CF"/>
    <w:rsid w:val="00602E16"/>
    <w:rsid w:val="00610498"/>
    <w:rsid w:val="006106F4"/>
    <w:rsid w:val="0061316C"/>
    <w:rsid w:val="00613ADD"/>
    <w:rsid w:val="00615F40"/>
    <w:rsid w:val="00620272"/>
    <w:rsid w:val="00621DD5"/>
    <w:rsid w:val="006248B0"/>
    <w:rsid w:val="00624B0B"/>
    <w:rsid w:val="00625680"/>
    <w:rsid w:val="006271B3"/>
    <w:rsid w:val="006420FA"/>
    <w:rsid w:val="0064357E"/>
    <w:rsid w:val="006472A8"/>
    <w:rsid w:val="00647DAE"/>
    <w:rsid w:val="00652246"/>
    <w:rsid w:val="00653AEC"/>
    <w:rsid w:val="006543EC"/>
    <w:rsid w:val="00661E31"/>
    <w:rsid w:val="00667E0F"/>
    <w:rsid w:val="006717FB"/>
    <w:rsid w:val="006719C9"/>
    <w:rsid w:val="00672E32"/>
    <w:rsid w:val="00673277"/>
    <w:rsid w:val="0067521B"/>
    <w:rsid w:val="00675C80"/>
    <w:rsid w:val="006768B1"/>
    <w:rsid w:val="0067718A"/>
    <w:rsid w:val="006821CC"/>
    <w:rsid w:val="0068431D"/>
    <w:rsid w:val="006845DF"/>
    <w:rsid w:val="0068486C"/>
    <w:rsid w:val="00685A48"/>
    <w:rsid w:val="00685DC2"/>
    <w:rsid w:val="006863B1"/>
    <w:rsid w:val="00686661"/>
    <w:rsid w:val="00692072"/>
    <w:rsid w:val="00693A66"/>
    <w:rsid w:val="00695A7F"/>
    <w:rsid w:val="006A3894"/>
    <w:rsid w:val="006A65F4"/>
    <w:rsid w:val="006A696E"/>
    <w:rsid w:val="006A6F1D"/>
    <w:rsid w:val="006B0F94"/>
    <w:rsid w:val="006C1107"/>
    <w:rsid w:val="006C2E5E"/>
    <w:rsid w:val="006C335E"/>
    <w:rsid w:val="006C466E"/>
    <w:rsid w:val="006C59D3"/>
    <w:rsid w:val="006C649D"/>
    <w:rsid w:val="006D4282"/>
    <w:rsid w:val="006D488F"/>
    <w:rsid w:val="006D6A5D"/>
    <w:rsid w:val="006D7871"/>
    <w:rsid w:val="006D7986"/>
    <w:rsid w:val="006E032F"/>
    <w:rsid w:val="006E0FD1"/>
    <w:rsid w:val="006E44A8"/>
    <w:rsid w:val="006E75E3"/>
    <w:rsid w:val="006F0AA5"/>
    <w:rsid w:val="006F75BB"/>
    <w:rsid w:val="0070300E"/>
    <w:rsid w:val="007035D4"/>
    <w:rsid w:val="0070470C"/>
    <w:rsid w:val="007056A2"/>
    <w:rsid w:val="00707746"/>
    <w:rsid w:val="00713C0C"/>
    <w:rsid w:val="00714141"/>
    <w:rsid w:val="00714BCD"/>
    <w:rsid w:val="00714CBC"/>
    <w:rsid w:val="007169F9"/>
    <w:rsid w:val="0072049D"/>
    <w:rsid w:val="00724550"/>
    <w:rsid w:val="00730800"/>
    <w:rsid w:val="007329BA"/>
    <w:rsid w:val="00732CC3"/>
    <w:rsid w:val="00734CB2"/>
    <w:rsid w:val="007418AB"/>
    <w:rsid w:val="00742B54"/>
    <w:rsid w:val="00742C5F"/>
    <w:rsid w:val="00752EB7"/>
    <w:rsid w:val="0075341B"/>
    <w:rsid w:val="00755354"/>
    <w:rsid w:val="00755562"/>
    <w:rsid w:val="00755838"/>
    <w:rsid w:val="00755D29"/>
    <w:rsid w:val="00756AE1"/>
    <w:rsid w:val="00757114"/>
    <w:rsid w:val="0075787F"/>
    <w:rsid w:val="00764A0A"/>
    <w:rsid w:val="00765670"/>
    <w:rsid w:val="00765ADA"/>
    <w:rsid w:val="00766094"/>
    <w:rsid w:val="007815A1"/>
    <w:rsid w:val="00781EF3"/>
    <w:rsid w:val="007830AF"/>
    <w:rsid w:val="00785580"/>
    <w:rsid w:val="00785D96"/>
    <w:rsid w:val="0079149F"/>
    <w:rsid w:val="00791A3F"/>
    <w:rsid w:val="0079456D"/>
    <w:rsid w:val="00796DEB"/>
    <w:rsid w:val="00797FEA"/>
    <w:rsid w:val="007A131C"/>
    <w:rsid w:val="007A6E58"/>
    <w:rsid w:val="007B2AAB"/>
    <w:rsid w:val="007B3D7F"/>
    <w:rsid w:val="007B689B"/>
    <w:rsid w:val="007B715B"/>
    <w:rsid w:val="007B7AC0"/>
    <w:rsid w:val="007B7E35"/>
    <w:rsid w:val="007B7EAF"/>
    <w:rsid w:val="007C2065"/>
    <w:rsid w:val="007C62C3"/>
    <w:rsid w:val="007C748D"/>
    <w:rsid w:val="007D1709"/>
    <w:rsid w:val="007D30D4"/>
    <w:rsid w:val="007D38ED"/>
    <w:rsid w:val="007D40AA"/>
    <w:rsid w:val="007D4343"/>
    <w:rsid w:val="007D5723"/>
    <w:rsid w:val="007D6BC5"/>
    <w:rsid w:val="007E0C46"/>
    <w:rsid w:val="007E3A33"/>
    <w:rsid w:val="007E5990"/>
    <w:rsid w:val="007E5DF6"/>
    <w:rsid w:val="007E626B"/>
    <w:rsid w:val="007E638C"/>
    <w:rsid w:val="008004AC"/>
    <w:rsid w:val="00801F32"/>
    <w:rsid w:val="00801F6D"/>
    <w:rsid w:val="00802164"/>
    <w:rsid w:val="008024AC"/>
    <w:rsid w:val="00805195"/>
    <w:rsid w:val="00806C50"/>
    <w:rsid w:val="008101B8"/>
    <w:rsid w:val="0081150F"/>
    <w:rsid w:val="00811D89"/>
    <w:rsid w:val="008128DF"/>
    <w:rsid w:val="0081299D"/>
    <w:rsid w:val="00813DDC"/>
    <w:rsid w:val="00816E80"/>
    <w:rsid w:val="00820166"/>
    <w:rsid w:val="008226A3"/>
    <w:rsid w:val="008238B4"/>
    <w:rsid w:val="00824761"/>
    <w:rsid w:val="008250A7"/>
    <w:rsid w:val="00825746"/>
    <w:rsid w:val="00826CC0"/>
    <w:rsid w:val="00827795"/>
    <w:rsid w:val="008342A4"/>
    <w:rsid w:val="00841670"/>
    <w:rsid w:val="00842DCB"/>
    <w:rsid w:val="00842F46"/>
    <w:rsid w:val="008431CB"/>
    <w:rsid w:val="00844B69"/>
    <w:rsid w:val="008504EE"/>
    <w:rsid w:val="00850AE2"/>
    <w:rsid w:val="00851EA8"/>
    <w:rsid w:val="00852039"/>
    <w:rsid w:val="00852326"/>
    <w:rsid w:val="00853E3E"/>
    <w:rsid w:val="008556BA"/>
    <w:rsid w:val="00855975"/>
    <w:rsid w:val="00856AB1"/>
    <w:rsid w:val="008633C7"/>
    <w:rsid w:val="00873635"/>
    <w:rsid w:val="00873EFD"/>
    <w:rsid w:val="00880386"/>
    <w:rsid w:val="00880876"/>
    <w:rsid w:val="0088130F"/>
    <w:rsid w:val="008825EF"/>
    <w:rsid w:val="00882865"/>
    <w:rsid w:val="00884FD3"/>
    <w:rsid w:val="00885CC1"/>
    <w:rsid w:val="008879E6"/>
    <w:rsid w:val="00887F8B"/>
    <w:rsid w:val="00890197"/>
    <w:rsid w:val="0089364C"/>
    <w:rsid w:val="008964EB"/>
    <w:rsid w:val="008973C2"/>
    <w:rsid w:val="008A147D"/>
    <w:rsid w:val="008A3DA1"/>
    <w:rsid w:val="008A5901"/>
    <w:rsid w:val="008B2B46"/>
    <w:rsid w:val="008B3321"/>
    <w:rsid w:val="008C0ECD"/>
    <w:rsid w:val="008C20EA"/>
    <w:rsid w:val="008C2AF2"/>
    <w:rsid w:val="008C67EB"/>
    <w:rsid w:val="008D017A"/>
    <w:rsid w:val="008D124B"/>
    <w:rsid w:val="008D2555"/>
    <w:rsid w:val="008D328C"/>
    <w:rsid w:val="008D5491"/>
    <w:rsid w:val="008E0EF9"/>
    <w:rsid w:val="008E1D2C"/>
    <w:rsid w:val="008E64E3"/>
    <w:rsid w:val="008E7009"/>
    <w:rsid w:val="0090049D"/>
    <w:rsid w:val="0090071C"/>
    <w:rsid w:val="009029EF"/>
    <w:rsid w:val="009055A6"/>
    <w:rsid w:val="009111F2"/>
    <w:rsid w:val="009127C2"/>
    <w:rsid w:val="00914956"/>
    <w:rsid w:val="00915B6B"/>
    <w:rsid w:val="0091645A"/>
    <w:rsid w:val="00916D68"/>
    <w:rsid w:val="00921E20"/>
    <w:rsid w:val="0092256A"/>
    <w:rsid w:val="00925C02"/>
    <w:rsid w:val="00927786"/>
    <w:rsid w:val="00930D73"/>
    <w:rsid w:val="0093285F"/>
    <w:rsid w:val="0093303A"/>
    <w:rsid w:val="0093334A"/>
    <w:rsid w:val="009348EE"/>
    <w:rsid w:val="00934947"/>
    <w:rsid w:val="00935B00"/>
    <w:rsid w:val="00935FD7"/>
    <w:rsid w:val="009402FD"/>
    <w:rsid w:val="00941987"/>
    <w:rsid w:val="009442F8"/>
    <w:rsid w:val="00950E17"/>
    <w:rsid w:val="009515F6"/>
    <w:rsid w:val="00951F48"/>
    <w:rsid w:val="00952151"/>
    <w:rsid w:val="00952D27"/>
    <w:rsid w:val="00952FF3"/>
    <w:rsid w:val="0095541D"/>
    <w:rsid w:val="009555BE"/>
    <w:rsid w:val="0095710C"/>
    <w:rsid w:val="00961F9E"/>
    <w:rsid w:val="00962580"/>
    <w:rsid w:val="00962B24"/>
    <w:rsid w:val="00971F2F"/>
    <w:rsid w:val="009730C3"/>
    <w:rsid w:val="00974459"/>
    <w:rsid w:val="00974E4C"/>
    <w:rsid w:val="00975DF7"/>
    <w:rsid w:val="00983444"/>
    <w:rsid w:val="00985386"/>
    <w:rsid w:val="00986897"/>
    <w:rsid w:val="009954A1"/>
    <w:rsid w:val="0099583D"/>
    <w:rsid w:val="009959C5"/>
    <w:rsid w:val="00996593"/>
    <w:rsid w:val="00996BC8"/>
    <w:rsid w:val="00997F5B"/>
    <w:rsid w:val="009A0521"/>
    <w:rsid w:val="009A41E0"/>
    <w:rsid w:val="009A63D9"/>
    <w:rsid w:val="009B1CA3"/>
    <w:rsid w:val="009B2EB6"/>
    <w:rsid w:val="009B36EB"/>
    <w:rsid w:val="009B4E41"/>
    <w:rsid w:val="009B561E"/>
    <w:rsid w:val="009B7B6C"/>
    <w:rsid w:val="009C44A4"/>
    <w:rsid w:val="009C7617"/>
    <w:rsid w:val="009D07D7"/>
    <w:rsid w:val="009D341E"/>
    <w:rsid w:val="009D5221"/>
    <w:rsid w:val="009D5686"/>
    <w:rsid w:val="009D6BB9"/>
    <w:rsid w:val="009D6EF9"/>
    <w:rsid w:val="009D76B1"/>
    <w:rsid w:val="009E0DA4"/>
    <w:rsid w:val="009E1454"/>
    <w:rsid w:val="009E207F"/>
    <w:rsid w:val="009E4EED"/>
    <w:rsid w:val="009E5BD9"/>
    <w:rsid w:val="009E6265"/>
    <w:rsid w:val="009E6810"/>
    <w:rsid w:val="009F1422"/>
    <w:rsid w:val="009F1F42"/>
    <w:rsid w:val="009F30CA"/>
    <w:rsid w:val="009F441D"/>
    <w:rsid w:val="009F54B8"/>
    <w:rsid w:val="009F550E"/>
    <w:rsid w:val="009F66A9"/>
    <w:rsid w:val="00A02108"/>
    <w:rsid w:val="00A03484"/>
    <w:rsid w:val="00A079E9"/>
    <w:rsid w:val="00A11B7F"/>
    <w:rsid w:val="00A122C3"/>
    <w:rsid w:val="00A13FAF"/>
    <w:rsid w:val="00A1645C"/>
    <w:rsid w:val="00A17C17"/>
    <w:rsid w:val="00A20541"/>
    <w:rsid w:val="00A21D62"/>
    <w:rsid w:val="00A23638"/>
    <w:rsid w:val="00A26D04"/>
    <w:rsid w:val="00A312B8"/>
    <w:rsid w:val="00A33DEA"/>
    <w:rsid w:val="00A34914"/>
    <w:rsid w:val="00A35768"/>
    <w:rsid w:val="00A36462"/>
    <w:rsid w:val="00A4039D"/>
    <w:rsid w:val="00A4269C"/>
    <w:rsid w:val="00A47C4F"/>
    <w:rsid w:val="00A522D1"/>
    <w:rsid w:val="00A61157"/>
    <w:rsid w:val="00A62162"/>
    <w:rsid w:val="00A623C9"/>
    <w:rsid w:val="00A6411E"/>
    <w:rsid w:val="00A72202"/>
    <w:rsid w:val="00A7347E"/>
    <w:rsid w:val="00A7348E"/>
    <w:rsid w:val="00A73BE8"/>
    <w:rsid w:val="00A748D7"/>
    <w:rsid w:val="00A7531D"/>
    <w:rsid w:val="00A770E0"/>
    <w:rsid w:val="00A80A32"/>
    <w:rsid w:val="00A81C67"/>
    <w:rsid w:val="00A855AC"/>
    <w:rsid w:val="00A90041"/>
    <w:rsid w:val="00A91B0D"/>
    <w:rsid w:val="00A92742"/>
    <w:rsid w:val="00A92F89"/>
    <w:rsid w:val="00A942EF"/>
    <w:rsid w:val="00A972C9"/>
    <w:rsid w:val="00AA1264"/>
    <w:rsid w:val="00AA2831"/>
    <w:rsid w:val="00AA4490"/>
    <w:rsid w:val="00AA538F"/>
    <w:rsid w:val="00AA618A"/>
    <w:rsid w:val="00AA7C45"/>
    <w:rsid w:val="00AB14F6"/>
    <w:rsid w:val="00AB21FB"/>
    <w:rsid w:val="00AB3E1E"/>
    <w:rsid w:val="00AB5F6F"/>
    <w:rsid w:val="00AB693C"/>
    <w:rsid w:val="00AB6973"/>
    <w:rsid w:val="00AB6B45"/>
    <w:rsid w:val="00AB7432"/>
    <w:rsid w:val="00AC0FE6"/>
    <w:rsid w:val="00AC3C5D"/>
    <w:rsid w:val="00AC5937"/>
    <w:rsid w:val="00AD1E86"/>
    <w:rsid w:val="00AD444F"/>
    <w:rsid w:val="00AD586B"/>
    <w:rsid w:val="00AD6014"/>
    <w:rsid w:val="00AE117D"/>
    <w:rsid w:val="00AE5C73"/>
    <w:rsid w:val="00AF046C"/>
    <w:rsid w:val="00AF42EB"/>
    <w:rsid w:val="00AF6EBD"/>
    <w:rsid w:val="00B01157"/>
    <w:rsid w:val="00B03B03"/>
    <w:rsid w:val="00B04453"/>
    <w:rsid w:val="00B04797"/>
    <w:rsid w:val="00B1057B"/>
    <w:rsid w:val="00B10ABB"/>
    <w:rsid w:val="00B16040"/>
    <w:rsid w:val="00B167A0"/>
    <w:rsid w:val="00B17CB5"/>
    <w:rsid w:val="00B2052C"/>
    <w:rsid w:val="00B2383A"/>
    <w:rsid w:val="00B30FD1"/>
    <w:rsid w:val="00B44099"/>
    <w:rsid w:val="00B54B20"/>
    <w:rsid w:val="00B60D68"/>
    <w:rsid w:val="00B6190C"/>
    <w:rsid w:val="00B61921"/>
    <w:rsid w:val="00B64551"/>
    <w:rsid w:val="00B64EBB"/>
    <w:rsid w:val="00B6613D"/>
    <w:rsid w:val="00B66546"/>
    <w:rsid w:val="00B7106D"/>
    <w:rsid w:val="00B74B30"/>
    <w:rsid w:val="00B80C88"/>
    <w:rsid w:val="00B90D2B"/>
    <w:rsid w:val="00B95037"/>
    <w:rsid w:val="00B957EB"/>
    <w:rsid w:val="00BA03D6"/>
    <w:rsid w:val="00BA1879"/>
    <w:rsid w:val="00BA216D"/>
    <w:rsid w:val="00BA440A"/>
    <w:rsid w:val="00BA6293"/>
    <w:rsid w:val="00BB2A47"/>
    <w:rsid w:val="00BB477E"/>
    <w:rsid w:val="00BC430D"/>
    <w:rsid w:val="00BC5091"/>
    <w:rsid w:val="00BC5482"/>
    <w:rsid w:val="00BC67E2"/>
    <w:rsid w:val="00BD3250"/>
    <w:rsid w:val="00BD3398"/>
    <w:rsid w:val="00BE143C"/>
    <w:rsid w:val="00BF248B"/>
    <w:rsid w:val="00BF2C7F"/>
    <w:rsid w:val="00BF3BAA"/>
    <w:rsid w:val="00BF4ABE"/>
    <w:rsid w:val="00BF5A9E"/>
    <w:rsid w:val="00BF65FD"/>
    <w:rsid w:val="00BF7FCA"/>
    <w:rsid w:val="00C03300"/>
    <w:rsid w:val="00C06E94"/>
    <w:rsid w:val="00C11551"/>
    <w:rsid w:val="00C154AC"/>
    <w:rsid w:val="00C15FB7"/>
    <w:rsid w:val="00C16766"/>
    <w:rsid w:val="00C207EA"/>
    <w:rsid w:val="00C22CFD"/>
    <w:rsid w:val="00C23198"/>
    <w:rsid w:val="00C23261"/>
    <w:rsid w:val="00C23825"/>
    <w:rsid w:val="00C3084B"/>
    <w:rsid w:val="00C370D5"/>
    <w:rsid w:val="00C376A3"/>
    <w:rsid w:val="00C377ED"/>
    <w:rsid w:val="00C37C99"/>
    <w:rsid w:val="00C41552"/>
    <w:rsid w:val="00C41D66"/>
    <w:rsid w:val="00C41F89"/>
    <w:rsid w:val="00C4390A"/>
    <w:rsid w:val="00C4644D"/>
    <w:rsid w:val="00C469CC"/>
    <w:rsid w:val="00C46CBF"/>
    <w:rsid w:val="00C47E83"/>
    <w:rsid w:val="00C5118F"/>
    <w:rsid w:val="00C60F4D"/>
    <w:rsid w:val="00C6188F"/>
    <w:rsid w:val="00C712C0"/>
    <w:rsid w:val="00C75BEE"/>
    <w:rsid w:val="00C777C6"/>
    <w:rsid w:val="00C8305F"/>
    <w:rsid w:val="00C8420A"/>
    <w:rsid w:val="00C8428F"/>
    <w:rsid w:val="00C92350"/>
    <w:rsid w:val="00C96F6B"/>
    <w:rsid w:val="00C97B20"/>
    <w:rsid w:val="00CA1F04"/>
    <w:rsid w:val="00CA3361"/>
    <w:rsid w:val="00CA46E6"/>
    <w:rsid w:val="00CB3828"/>
    <w:rsid w:val="00CB495E"/>
    <w:rsid w:val="00CB5074"/>
    <w:rsid w:val="00CB5170"/>
    <w:rsid w:val="00CB69F7"/>
    <w:rsid w:val="00CC33EF"/>
    <w:rsid w:val="00CC4F5B"/>
    <w:rsid w:val="00CC4FAB"/>
    <w:rsid w:val="00CC5AF3"/>
    <w:rsid w:val="00CD14B1"/>
    <w:rsid w:val="00CD30CF"/>
    <w:rsid w:val="00CD7DA3"/>
    <w:rsid w:val="00CE64E0"/>
    <w:rsid w:val="00CE7C74"/>
    <w:rsid w:val="00CF132D"/>
    <w:rsid w:val="00CF4C0F"/>
    <w:rsid w:val="00CF6D21"/>
    <w:rsid w:val="00D021B9"/>
    <w:rsid w:val="00D02EA9"/>
    <w:rsid w:val="00D108C6"/>
    <w:rsid w:val="00D10B09"/>
    <w:rsid w:val="00D10F7E"/>
    <w:rsid w:val="00D1243E"/>
    <w:rsid w:val="00D147B1"/>
    <w:rsid w:val="00D14C1C"/>
    <w:rsid w:val="00D2127F"/>
    <w:rsid w:val="00D223CA"/>
    <w:rsid w:val="00D23F1A"/>
    <w:rsid w:val="00D26899"/>
    <w:rsid w:val="00D306A5"/>
    <w:rsid w:val="00D307A8"/>
    <w:rsid w:val="00D321B6"/>
    <w:rsid w:val="00D3331F"/>
    <w:rsid w:val="00D4102C"/>
    <w:rsid w:val="00D4123F"/>
    <w:rsid w:val="00D460A9"/>
    <w:rsid w:val="00D4774F"/>
    <w:rsid w:val="00D47A16"/>
    <w:rsid w:val="00D510BB"/>
    <w:rsid w:val="00D515F9"/>
    <w:rsid w:val="00D51735"/>
    <w:rsid w:val="00D60F5C"/>
    <w:rsid w:val="00D61672"/>
    <w:rsid w:val="00D62C34"/>
    <w:rsid w:val="00D63801"/>
    <w:rsid w:val="00D63B4E"/>
    <w:rsid w:val="00D63F71"/>
    <w:rsid w:val="00D647CC"/>
    <w:rsid w:val="00D67444"/>
    <w:rsid w:val="00D7098D"/>
    <w:rsid w:val="00D76171"/>
    <w:rsid w:val="00D76474"/>
    <w:rsid w:val="00D77181"/>
    <w:rsid w:val="00D8398E"/>
    <w:rsid w:val="00D865E0"/>
    <w:rsid w:val="00D90A8B"/>
    <w:rsid w:val="00D93E79"/>
    <w:rsid w:val="00DA1112"/>
    <w:rsid w:val="00DA19FD"/>
    <w:rsid w:val="00DA50C0"/>
    <w:rsid w:val="00DB1C73"/>
    <w:rsid w:val="00DB49A5"/>
    <w:rsid w:val="00DB5E2B"/>
    <w:rsid w:val="00DB5F44"/>
    <w:rsid w:val="00DB600F"/>
    <w:rsid w:val="00DB622B"/>
    <w:rsid w:val="00DC13FB"/>
    <w:rsid w:val="00DC1D52"/>
    <w:rsid w:val="00DC25EC"/>
    <w:rsid w:val="00DC3202"/>
    <w:rsid w:val="00DC35D2"/>
    <w:rsid w:val="00DD0598"/>
    <w:rsid w:val="00DD284F"/>
    <w:rsid w:val="00DD5961"/>
    <w:rsid w:val="00DE078D"/>
    <w:rsid w:val="00DE1B88"/>
    <w:rsid w:val="00DE5F0A"/>
    <w:rsid w:val="00DE641B"/>
    <w:rsid w:val="00DE6C0C"/>
    <w:rsid w:val="00DF20E7"/>
    <w:rsid w:val="00DF3825"/>
    <w:rsid w:val="00DF4AD5"/>
    <w:rsid w:val="00DF5363"/>
    <w:rsid w:val="00E0385C"/>
    <w:rsid w:val="00E03902"/>
    <w:rsid w:val="00E05E34"/>
    <w:rsid w:val="00E06095"/>
    <w:rsid w:val="00E0734B"/>
    <w:rsid w:val="00E13AA0"/>
    <w:rsid w:val="00E153FB"/>
    <w:rsid w:val="00E1566E"/>
    <w:rsid w:val="00E20DD6"/>
    <w:rsid w:val="00E21CF4"/>
    <w:rsid w:val="00E2237D"/>
    <w:rsid w:val="00E225E0"/>
    <w:rsid w:val="00E238C4"/>
    <w:rsid w:val="00E2539C"/>
    <w:rsid w:val="00E25AB5"/>
    <w:rsid w:val="00E26B93"/>
    <w:rsid w:val="00E26EF4"/>
    <w:rsid w:val="00E30D22"/>
    <w:rsid w:val="00E32172"/>
    <w:rsid w:val="00E33C2F"/>
    <w:rsid w:val="00E33E23"/>
    <w:rsid w:val="00E411E5"/>
    <w:rsid w:val="00E44B5B"/>
    <w:rsid w:val="00E46B3D"/>
    <w:rsid w:val="00E5145B"/>
    <w:rsid w:val="00E51FD2"/>
    <w:rsid w:val="00E52E19"/>
    <w:rsid w:val="00E61252"/>
    <w:rsid w:val="00E63ED9"/>
    <w:rsid w:val="00E643E7"/>
    <w:rsid w:val="00E65E41"/>
    <w:rsid w:val="00E66C71"/>
    <w:rsid w:val="00E70CC6"/>
    <w:rsid w:val="00E76C8E"/>
    <w:rsid w:val="00E800A1"/>
    <w:rsid w:val="00E81893"/>
    <w:rsid w:val="00E83B42"/>
    <w:rsid w:val="00E86E2B"/>
    <w:rsid w:val="00E90001"/>
    <w:rsid w:val="00E903E0"/>
    <w:rsid w:val="00E91F1C"/>
    <w:rsid w:val="00E936D4"/>
    <w:rsid w:val="00E93EA0"/>
    <w:rsid w:val="00E94E76"/>
    <w:rsid w:val="00E968A0"/>
    <w:rsid w:val="00E96DDE"/>
    <w:rsid w:val="00E97DBA"/>
    <w:rsid w:val="00EA604D"/>
    <w:rsid w:val="00EA775E"/>
    <w:rsid w:val="00EA7CA0"/>
    <w:rsid w:val="00EB0F79"/>
    <w:rsid w:val="00EB2005"/>
    <w:rsid w:val="00EB45CC"/>
    <w:rsid w:val="00EC21FB"/>
    <w:rsid w:val="00EC2FE6"/>
    <w:rsid w:val="00EC4134"/>
    <w:rsid w:val="00EC6DE4"/>
    <w:rsid w:val="00EC7091"/>
    <w:rsid w:val="00ED2233"/>
    <w:rsid w:val="00ED3516"/>
    <w:rsid w:val="00EE2C95"/>
    <w:rsid w:val="00EE347B"/>
    <w:rsid w:val="00EE41B5"/>
    <w:rsid w:val="00EE48D6"/>
    <w:rsid w:val="00EE5D83"/>
    <w:rsid w:val="00EF0335"/>
    <w:rsid w:val="00EF1007"/>
    <w:rsid w:val="00EF19CF"/>
    <w:rsid w:val="00EF4B4F"/>
    <w:rsid w:val="00EF68D9"/>
    <w:rsid w:val="00EF697B"/>
    <w:rsid w:val="00EF6C33"/>
    <w:rsid w:val="00EF786D"/>
    <w:rsid w:val="00F00014"/>
    <w:rsid w:val="00F0042B"/>
    <w:rsid w:val="00F00674"/>
    <w:rsid w:val="00F10BBC"/>
    <w:rsid w:val="00F14240"/>
    <w:rsid w:val="00F14AC6"/>
    <w:rsid w:val="00F152FA"/>
    <w:rsid w:val="00F156DF"/>
    <w:rsid w:val="00F16DB6"/>
    <w:rsid w:val="00F20310"/>
    <w:rsid w:val="00F2211D"/>
    <w:rsid w:val="00F22DFB"/>
    <w:rsid w:val="00F23E30"/>
    <w:rsid w:val="00F27763"/>
    <w:rsid w:val="00F303E0"/>
    <w:rsid w:val="00F31A7F"/>
    <w:rsid w:val="00F324DD"/>
    <w:rsid w:val="00F3490B"/>
    <w:rsid w:val="00F34FFD"/>
    <w:rsid w:val="00F3584A"/>
    <w:rsid w:val="00F35EEB"/>
    <w:rsid w:val="00F3601D"/>
    <w:rsid w:val="00F37089"/>
    <w:rsid w:val="00F37B05"/>
    <w:rsid w:val="00F45899"/>
    <w:rsid w:val="00F50011"/>
    <w:rsid w:val="00F53569"/>
    <w:rsid w:val="00F554C0"/>
    <w:rsid w:val="00F578A4"/>
    <w:rsid w:val="00F605C2"/>
    <w:rsid w:val="00F612FC"/>
    <w:rsid w:val="00F61A97"/>
    <w:rsid w:val="00F637FB"/>
    <w:rsid w:val="00F63CAB"/>
    <w:rsid w:val="00F644D2"/>
    <w:rsid w:val="00F6531F"/>
    <w:rsid w:val="00F65B3A"/>
    <w:rsid w:val="00F65DE6"/>
    <w:rsid w:val="00F71C0A"/>
    <w:rsid w:val="00F7268E"/>
    <w:rsid w:val="00F73065"/>
    <w:rsid w:val="00F73CF1"/>
    <w:rsid w:val="00F74993"/>
    <w:rsid w:val="00F76A57"/>
    <w:rsid w:val="00F80DC1"/>
    <w:rsid w:val="00F8225C"/>
    <w:rsid w:val="00F862D8"/>
    <w:rsid w:val="00F87281"/>
    <w:rsid w:val="00F94F32"/>
    <w:rsid w:val="00F97BB4"/>
    <w:rsid w:val="00FB0157"/>
    <w:rsid w:val="00FB0EDF"/>
    <w:rsid w:val="00FB1EB1"/>
    <w:rsid w:val="00FB27CC"/>
    <w:rsid w:val="00FB338B"/>
    <w:rsid w:val="00FB3D44"/>
    <w:rsid w:val="00FB4927"/>
    <w:rsid w:val="00FB6F7C"/>
    <w:rsid w:val="00FB6FD9"/>
    <w:rsid w:val="00FC7B47"/>
    <w:rsid w:val="00FD14D6"/>
    <w:rsid w:val="00FE12A4"/>
    <w:rsid w:val="00FE1A75"/>
    <w:rsid w:val="00FE3D85"/>
    <w:rsid w:val="00FE6D76"/>
    <w:rsid w:val="00FE772A"/>
    <w:rsid w:val="00FF41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3C6AD"/>
  <w15:docId w15:val="{5A2F1C5D-F6AD-490F-A1DB-7B96F360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65E41"/>
    <w:rPr>
      <w:szCs w:val="24"/>
      <w:lang w:val="sk-SK" w:eastAsia="sk-SK"/>
    </w:rPr>
  </w:style>
  <w:style w:type="paragraph" w:styleId="Nadpis2">
    <w:name w:val="heading 2"/>
    <w:basedOn w:val="Normln"/>
    <w:qFormat/>
    <w:rsid w:val="005916EE"/>
    <w:pPr>
      <w:spacing w:before="100" w:beforeAutospacing="1" w:after="100" w:afterAutospacing="1"/>
      <w:outlineLvl w:val="1"/>
    </w:pPr>
    <w:rPr>
      <w:b/>
      <w:bCs/>
      <w:sz w:val="36"/>
      <w:szCs w:val="36"/>
    </w:rPr>
  </w:style>
  <w:style w:type="paragraph" w:styleId="Nadpis3">
    <w:name w:val="heading 3"/>
    <w:basedOn w:val="Normln"/>
    <w:qFormat/>
    <w:rsid w:val="00DC1D52"/>
    <w:pPr>
      <w:spacing w:before="100" w:beforeAutospacing="1" w:after="100" w:afterAutospacing="1"/>
      <w:outlineLvl w:val="2"/>
    </w:pPr>
    <w:rPr>
      <w:b/>
      <w:bCs/>
      <w:sz w:val="27"/>
      <w:szCs w:val="27"/>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aliases w:val=" Char,Char"/>
    <w:basedOn w:val="Normln"/>
    <w:link w:val="ProsttextChar1"/>
    <w:pPr>
      <w:spacing w:after="120"/>
    </w:pPr>
    <w:rPr>
      <w:rFonts w:eastAsia="MS Mincho"/>
      <w:szCs w:val="20"/>
    </w:r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Hypertextovodkaz">
    <w:name w:val="Hyperlink"/>
    <w:uiPriority w:val="99"/>
    <w:rPr>
      <w:color w:val="0000FF"/>
      <w:u w:val="single"/>
    </w:rPr>
  </w:style>
  <w:style w:type="character" w:customStyle="1" w:styleId="ra">
    <w:name w:val="ra"/>
    <w:basedOn w:val="Standardnpsmoodstavce"/>
  </w:style>
  <w:style w:type="character" w:styleId="Sledovanodkaz">
    <w:name w:val="FollowedHyperlink"/>
    <w:rPr>
      <w:color w:val="800080"/>
      <w:u w:val="single"/>
    </w:rPr>
  </w:style>
  <w:style w:type="paragraph" w:styleId="Zkladntext">
    <w:name w:val="Body Text"/>
    <w:basedOn w:val="Normln"/>
    <w:pPr>
      <w:tabs>
        <w:tab w:val="left" w:pos="2269"/>
      </w:tabs>
      <w:ind w:right="-31"/>
    </w:pPr>
  </w:style>
  <w:style w:type="character" w:customStyle="1" w:styleId="sed8norm1">
    <w:name w:val="sed8norm1"/>
    <w:rPr>
      <w:rFonts w:ascii="Arial" w:hAnsi="Arial" w:cs="Arial" w:hint="default"/>
      <w:caps w:val="0"/>
      <w:color w:val="505050"/>
      <w:sz w:val="18"/>
      <w:szCs w:val="18"/>
    </w:rPr>
  </w:style>
  <w:style w:type="table" w:styleId="Mkatabulky">
    <w:name w:val="Table Grid"/>
    <w:basedOn w:val="Normlntabul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zvrendokumentu">
    <w:name w:val="Rozvržení dokumentu"/>
    <w:basedOn w:val="Normln"/>
    <w:semiHidden/>
    <w:rsid w:val="002B75E5"/>
    <w:pPr>
      <w:shd w:val="clear" w:color="auto" w:fill="000080"/>
    </w:pPr>
    <w:rPr>
      <w:rFonts w:ascii="Tahoma" w:hAnsi="Tahoma"/>
      <w:szCs w:val="20"/>
      <w:lang w:val="cs-CZ" w:eastAsia="cs-CZ"/>
    </w:rPr>
  </w:style>
  <w:style w:type="paragraph" w:styleId="Normlnweb">
    <w:name w:val="Normal (Web)"/>
    <w:basedOn w:val="Normln"/>
    <w:rsid w:val="00E05E34"/>
    <w:pPr>
      <w:spacing w:before="100" w:beforeAutospacing="1" w:after="100" w:afterAutospacing="1"/>
    </w:pPr>
  </w:style>
  <w:style w:type="character" w:customStyle="1" w:styleId="ProsttextChar1">
    <w:name w:val="Prostý text Char1"/>
    <w:aliases w:val=" Char Char,Char Char1"/>
    <w:link w:val="Prosttext"/>
    <w:rsid w:val="008B3321"/>
    <w:rPr>
      <w:rFonts w:eastAsia="MS Mincho"/>
      <w:lang w:val="sk-SK" w:eastAsia="sk-SK" w:bidi="ar-SA"/>
    </w:rPr>
  </w:style>
  <w:style w:type="paragraph" w:styleId="Nzev">
    <w:name w:val="Title"/>
    <w:basedOn w:val="Normln"/>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aliases w:val=" Char Char1"/>
    <w:rsid w:val="008D017A"/>
    <w:rPr>
      <w:rFonts w:eastAsia="MS Mincho"/>
      <w:lang w:val="sk-SK" w:eastAsia="sk-SK" w:bidi="ar-SA"/>
    </w:rPr>
  </w:style>
  <w:style w:type="character" w:styleId="Siln">
    <w:name w:val="Strong"/>
    <w:qFormat/>
    <w:rsid w:val="004C792B"/>
    <w:rPr>
      <w:b/>
      <w:bCs/>
    </w:rPr>
  </w:style>
  <w:style w:type="paragraph" w:customStyle="1" w:styleId="Caption3">
    <w:name w:val="Caption3"/>
    <w:basedOn w:val="Normln"/>
    <w:rsid w:val="00610498"/>
    <w:pPr>
      <w:spacing w:before="20" w:after="20"/>
    </w:pPr>
    <w:rPr>
      <w:szCs w:val="20"/>
      <w:lang w:val="cs-CZ"/>
    </w:rPr>
  </w:style>
  <w:style w:type="paragraph" w:styleId="FormtovanvHTML">
    <w:name w:val="HTML Preformatted"/>
    <w:basedOn w:val="Normln"/>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locked/>
    <w:rsid w:val="00E32172"/>
    <w:rPr>
      <w:rFonts w:ascii="MS Mincho" w:eastAsia="MS Mincho"/>
      <w:lang w:val="sk-SK" w:eastAsia="sk-SK" w:bidi="ar-SA"/>
    </w:rPr>
  </w:style>
  <w:style w:type="character" w:styleId="Zdraznn">
    <w:name w:val="Emphasis"/>
    <w:qFormat/>
    <w:rsid w:val="00DB5E2B"/>
    <w:rPr>
      <w:i/>
      <w:iCs/>
    </w:rPr>
  </w:style>
  <w:style w:type="character" w:styleId="slostrnky">
    <w:name w:val="page number"/>
    <w:rsid w:val="002A03D6"/>
    <w:rPr>
      <w:rFonts w:cs="Times New Roman"/>
    </w:rPr>
  </w:style>
  <w:style w:type="character" w:customStyle="1" w:styleId="formtitle">
    <w:name w:val="formtitle"/>
    <w:basedOn w:val="Standardnpsmoodstavce"/>
    <w:rsid w:val="001C396B"/>
  </w:style>
  <w:style w:type="character" w:customStyle="1" w:styleId="hps">
    <w:name w:val="hps"/>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rsid w:val="00BC430D"/>
    <w:rPr>
      <w:rFonts w:ascii="Calibri" w:hAnsi="Calibri" w:cs="Calibri"/>
      <w:color w:val="000000"/>
      <w:sz w:val="20"/>
      <w:szCs w:val="20"/>
    </w:rPr>
  </w:style>
  <w:style w:type="paragraph" w:customStyle="1" w:styleId="Normln0">
    <w:name w:val="Norm‡ln’"/>
    <w:rsid w:val="00EE48D6"/>
  </w:style>
  <w:style w:type="character" w:customStyle="1" w:styleId="apple-style-span">
    <w:name w:val="apple-style-span"/>
    <w:basedOn w:val="Standardnpsmoodstavce"/>
    <w:rsid w:val="001B0098"/>
  </w:style>
  <w:style w:type="character" w:customStyle="1" w:styleId="st">
    <w:name w:val="st"/>
    <w:basedOn w:val="Standardnpsmoodstavce"/>
    <w:uiPriority w:val="99"/>
    <w:rsid w:val="001C2580"/>
  </w:style>
  <w:style w:type="paragraph" w:styleId="Textvysvtlivek">
    <w:name w:val="endnote text"/>
    <w:basedOn w:val="Normln"/>
    <w:semiHidden/>
    <w:rsid w:val="00CC33EF"/>
    <w:rPr>
      <w:szCs w:val="20"/>
    </w:rPr>
  </w:style>
  <w:style w:type="character" w:styleId="Odkaznavysvtlivky">
    <w:name w:val="endnote reference"/>
    <w:semiHidden/>
    <w:rsid w:val="00CC33EF"/>
    <w:rPr>
      <w:vertAlign w:val="superscript"/>
    </w:rPr>
  </w:style>
  <w:style w:type="paragraph" w:styleId="Textbubliny">
    <w:name w:val="Balloon Text"/>
    <w:basedOn w:val="Normln"/>
    <w:link w:val="TextbublinyChar"/>
    <w:rsid w:val="00A748D7"/>
    <w:rPr>
      <w:rFonts w:ascii="Tahoma" w:hAnsi="Tahoma" w:cs="Tahoma"/>
      <w:sz w:val="16"/>
      <w:szCs w:val="16"/>
    </w:rPr>
  </w:style>
  <w:style w:type="character" w:customStyle="1" w:styleId="TextbublinyChar">
    <w:name w:val="Text bubliny Char"/>
    <w:basedOn w:val="Standardnpsmoodstavce"/>
    <w:link w:val="Textbubliny"/>
    <w:rsid w:val="00A748D7"/>
    <w:rPr>
      <w:rFonts w:ascii="Tahoma" w:hAnsi="Tahoma" w:cs="Tahoma"/>
      <w:sz w:val="16"/>
      <w:szCs w:val="16"/>
      <w:lang w:val="sk-SK" w:eastAsia="sk-SK"/>
    </w:rPr>
  </w:style>
  <w:style w:type="character" w:customStyle="1" w:styleId="value">
    <w:name w:val="value"/>
    <w:basedOn w:val="Standardnpsmoodstavce"/>
    <w:rsid w:val="00216E28"/>
    <w:rPr>
      <w:rFonts w:cs="Times New Roman"/>
    </w:rPr>
  </w:style>
  <w:style w:type="paragraph" w:customStyle="1" w:styleId="NormalTab">
    <w:name w:val="NormalTab"/>
    <w:basedOn w:val="Normln"/>
    <w:rsid w:val="00FE1A75"/>
    <w:pPr>
      <w:overflowPunct w:val="0"/>
      <w:autoSpaceDE w:val="0"/>
      <w:autoSpaceDN w:val="0"/>
      <w:adjustRightInd w:val="0"/>
      <w:textAlignment w:val="baseline"/>
    </w:pPr>
    <w:rPr>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0444">
      <w:bodyDiv w:val="1"/>
      <w:marLeft w:val="0"/>
      <w:marRight w:val="0"/>
      <w:marTop w:val="0"/>
      <w:marBottom w:val="0"/>
      <w:divBdr>
        <w:top w:val="none" w:sz="0" w:space="0" w:color="auto"/>
        <w:left w:val="none" w:sz="0" w:space="0" w:color="auto"/>
        <w:bottom w:val="none" w:sz="0" w:space="0" w:color="auto"/>
        <w:right w:val="none" w:sz="0" w:space="0" w:color="auto"/>
      </w:divBdr>
    </w:div>
    <w:div w:id="2898071">
      <w:bodyDiv w:val="1"/>
      <w:marLeft w:val="0"/>
      <w:marRight w:val="0"/>
      <w:marTop w:val="0"/>
      <w:marBottom w:val="0"/>
      <w:divBdr>
        <w:top w:val="none" w:sz="0" w:space="0" w:color="auto"/>
        <w:left w:val="none" w:sz="0" w:space="0" w:color="auto"/>
        <w:bottom w:val="none" w:sz="0" w:space="0" w:color="auto"/>
        <w:right w:val="none" w:sz="0" w:space="0" w:color="auto"/>
      </w:divBdr>
    </w:div>
    <w:div w:id="4095909">
      <w:bodyDiv w:val="1"/>
      <w:marLeft w:val="0"/>
      <w:marRight w:val="0"/>
      <w:marTop w:val="0"/>
      <w:marBottom w:val="0"/>
      <w:divBdr>
        <w:top w:val="none" w:sz="0" w:space="0" w:color="auto"/>
        <w:left w:val="none" w:sz="0" w:space="0" w:color="auto"/>
        <w:bottom w:val="none" w:sz="0" w:space="0" w:color="auto"/>
        <w:right w:val="none" w:sz="0" w:space="0" w:color="auto"/>
      </w:divBdr>
    </w:div>
    <w:div w:id="23288668">
      <w:bodyDiv w:val="1"/>
      <w:marLeft w:val="0"/>
      <w:marRight w:val="0"/>
      <w:marTop w:val="0"/>
      <w:marBottom w:val="0"/>
      <w:divBdr>
        <w:top w:val="none" w:sz="0" w:space="0" w:color="auto"/>
        <w:left w:val="none" w:sz="0" w:space="0" w:color="auto"/>
        <w:bottom w:val="none" w:sz="0" w:space="0" w:color="auto"/>
        <w:right w:val="none" w:sz="0" w:space="0" w:color="auto"/>
      </w:divBdr>
    </w:div>
    <w:div w:id="26104054">
      <w:bodyDiv w:val="1"/>
      <w:marLeft w:val="0"/>
      <w:marRight w:val="0"/>
      <w:marTop w:val="0"/>
      <w:marBottom w:val="0"/>
      <w:divBdr>
        <w:top w:val="none" w:sz="0" w:space="0" w:color="auto"/>
        <w:left w:val="none" w:sz="0" w:space="0" w:color="auto"/>
        <w:bottom w:val="none" w:sz="0" w:space="0" w:color="auto"/>
        <w:right w:val="none" w:sz="0" w:space="0" w:color="auto"/>
      </w:divBdr>
    </w:div>
    <w:div w:id="28071854">
      <w:bodyDiv w:val="1"/>
      <w:marLeft w:val="0"/>
      <w:marRight w:val="0"/>
      <w:marTop w:val="0"/>
      <w:marBottom w:val="0"/>
      <w:divBdr>
        <w:top w:val="none" w:sz="0" w:space="0" w:color="auto"/>
        <w:left w:val="none" w:sz="0" w:space="0" w:color="auto"/>
        <w:bottom w:val="none" w:sz="0" w:space="0" w:color="auto"/>
        <w:right w:val="none" w:sz="0" w:space="0" w:color="auto"/>
      </w:divBdr>
    </w:div>
    <w:div w:id="29915722">
      <w:bodyDiv w:val="1"/>
      <w:marLeft w:val="0"/>
      <w:marRight w:val="0"/>
      <w:marTop w:val="0"/>
      <w:marBottom w:val="0"/>
      <w:divBdr>
        <w:top w:val="none" w:sz="0" w:space="0" w:color="auto"/>
        <w:left w:val="none" w:sz="0" w:space="0" w:color="auto"/>
        <w:bottom w:val="none" w:sz="0" w:space="0" w:color="auto"/>
        <w:right w:val="none" w:sz="0" w:space="0" w:color="auto"/>
      </w:divBdr>
    </w:div>
    <w:div w:id="46536449">
      <w:bodyDiv w:val="1"/>
      <w:marLeft w:val="0"/>
      <w:marRight w:val="0"/>
      <w:marTop w:val="0"/>
      <w:marBottom w:val="0"/>
      <w:divBdr>
        <w:top w:val="none" w:sz="0" w:space="0" w:color="auto"/>
        <w:left w:val="none" w:sz="0" w:space="0" w:color="auto"/>
        <w:bottom w:val="none" w:sz="0" w:space="0" w:color="auto"/>
        <w:right w:val="none" w:sz="0" w:space="0" w:color="auto"/>
      </w:divBdr>
    </w:div>
    <w:div w:id="68310796">
      <w:bodyDiv w:val="1"/>
      <w:marLeft w:val="0"/>
      <w:marRight w:val="0"/>
      <w:marTop w:val="0"/>
      <w:marBottom w:val="0"/>
      <w:divBdr>
        <w:top w:val="none" w:sz="0" w:space="0" w:color="auto"/>
        <w:left w:val="none" w:sz="0" w:space="0" w:color="auto"/>
        <w:bottom w:val="none" w:sz="0" w:space="0" w:color="auto"/>
        <w:right w:val="none" w:sz="0" w:space="0" w:color="auto"/>
      </w:divBdr>
    </w:div>
    <w:div w:id="76095075">
      <w:bodyDiv w:val="1"/>
      <w:marLeft w:val="0"/>
      <w:marRight w:val="0"/>
      <w:marTop w:val="0"/>
      <w:marBottom w:val="0"/>
      <w:divBdr>
        <w:top w:val="none" w:sz="0" w:space="0" w:color="auto"/>
        <w:left w:val="none" w:sz="0" w:space="0" w:color="auto"/>
        <w:bottom w:val="none" w:sz="0" w:space="0" w:color="auto"/>
        <w:right w:val="none" w:sz="0" w:space="0" w:color="auto"/>
      </w:divBdr>
    </w:div>
    <w:div w:id="83915662">
      <w:bodyDiv w:val="1"/>
      <w:marLeft w:val="0"/>
      <w:marRight w:val="0"/>
      <w:marTop w:val="0"/>
      <w:marBottom w:val="0"/>
      <w:divBdr>
        <w:top w:val="none" w:sz="0" w:space="0" w:color="auto"/>
        <w:left w:val="none" w:sz="0" w:space="0" w:color="auto"/>
        <w:bottom w:val="none" w:sz="0" w:space="0" w:color="auto"/>
        <w:right w:val="none" w:sz="0" w:space="0" w:color="auto"/>
      </w:divBdr>
    </w:div>
    <w:div w:id="91702418">
      <w:bodyDiv w:val="1"/>
      <w:marLeft w:val="0"/>
      <w:marRight w:val="0"/>
      <w:marTop w:val="0"/>
      <w:marBottom w:val="0"/>
      <w:divBdr>
        <w:top w:val="none" w:sz="0" w:space="0" w:color="auto"/>
        <w:left w:val="none" w:sz="0" w:space="0" w:color="auto"/>
        <w:bottom w:val="none" w:sz="0" w:space="0" w:color="auto"/>
        <w:right w:val="none" w:sz="0" w:space="0" w:color="auto"/>
      </w:divBdr>
    </w:div>
    <w:div w:id="101415722">
      <w:bodyDiv w:val="1"/>
      <w:marLeft w:val="0"/>
      <w:marRight w:val="0"/>
      <w:marTop w:val="0"/>
      <w:marBottom w:val="0"/>
      <w:divBdr>
        <w:top w:val="none" w:sz="0" w:space="0" w:color="auto"/>
        <w:left w:val="none" w:sz="0" w:space="0" w:color="auto"/>
        <w:bottom w:val="none" w:sz="0" w:space="0" w:color="auto"/>
        <w:right w:val="none" w:sz="0" w:space="0" w:color="auto"/>
      </w:divBdr>
    </w:div>
    <w:div w:id="109007991">
      <w:bodyDiv w:val="1"/>
      <w:marLeft w:val="0"/>
      <w:marRight w:val="0"/>
      <w:marTop w:val="0"/>
      <w:marBottom w:val="0"/>
      <w:divBdr>
        <w:top w:val="none" w:sz="0" w:space="0" w:color="auto"/>
        <w:left w:val="none" w:sz="0" w:space="0" w:color="auto"/>
        <w:bottom w:val="none" w:sz="0" w:space="0" w:color="auto"/>
        <w:right w:val="none" w:sz="0" w:space="0" w:color="auto"/>
      </w:divBdr>
    </w:div>
    <w:div w:id="122775793">
      <w:bodyDiv w:val="1"/>
      <w:marLeft w:val="0"/>
      <w:marRight w:val="0"/>
      <w:marTop w:val="0"/>
      <w:marBottom w:val="0"/>
      <w:divBdr>
        <w:top w:val="none" w:sz="0" w:space="0" w:color="auto"/>
        <w:left w:val="none" w:sz="0" w:space="0" w:color="auto"/>
        <w:bottom w:val="none" w:sz="0" w:space="0" w:color="auto"/>
        <w:right w:val="none" w:sz="0" w:space="0" w:color="auto"/>
      </w:divBdr>
    </w:div>
    <w:div w:id="129137035">
      <w:bodyDiv w:val="1"/>
      <w:marLeft w:val="0"/>
      <w:marRight w:val="0"/>
      <w:marTop w:val="0"/>
      <w:marBottom w:val="0"/>
      <w:divBdr>
        <w:top w:val="none" w:sz="0" w:space="0" w:color="auto"/>
        <w:left w:val="none" w:sz="0" w:space="0" w:color="auto"/>
        <w:bottom w:val="none" w:sz="0" w:space="0" w:color="auto"/>
        <w:right w:val="none" w:sz="0" w:space="0" w:color="auto"/>
      </w:divBdr>
    </w:div>
    <w:div w:id="196549482">
      <w:bodyDiv w:val="1"/>
      <w:marLeft w:val="0"/>
      <w:marRight w:val="0"/>
      <w:marTop w:val="0"/>
      <w:marBottom w:val="0"/>
      <w:divBdr>
        <w:top w:val="none" w:sz="0" w:space="0" w:color="auto"/>
        <w:left w:val="none" w:sz="0" w:space="0" w:color="auto"/>
        <w:bottom w:val="none" w:sz="0" w:space="0" w:color="auto"/>
        <w:right w:val="none" w:sz="0" w:space="0" w:color="auto"/>
      </w:divBdr>
    </w:div>
    <w:div w:id="222982869">
      <w:bodyDiv w:val="1"/>
      <w:marLeft w:val="0"/>
      <w:marRight w:val="0"/>
      <w:marTop w:val="0"/>
      <w:marBottom w:val="0"/>
      <w:divBdr>
        <w:top w:val="none" w:sz="0" w:space="0" w:color="auto"/>
        <w:left w:val="none" w:sz="0" w:space="0" w:color="auto"/>
        <w:bottom w:val="none" w:sz="0" w:space="0" w:color="auto"/>
        <w:right w:val="none" w:sz="0" w:space="0" w:color="auto"/>
      </w:divBdr>
    </w:div>
    <w:div w:id="243415960">
      <w:bodyDiv w:val="1"/>
      <w:marLeft w:val="0"/>
      <w:marRight w:val="0"/>
      <w:marTop w:val="0"/>
      <w:marBottom w:val="0"/>
      <w:divBdr>
        <w:top w:val="none" w:sz="0" w:space="0" w:color="auto"/>
        <w:left w:val="none" w:sz="0" w:space="0" w:color="auto"/>
        <w:bottom w:val="none" w:sz="0" w:space="0" w:color="auto"/>
        <w:right w:val="none" w:sz="0" w:space="0" w:color="auto"/>
      </w:divBdr>
    </w:div>
    <w:div w:id="248580881">
      <w:bodyDiv w:val="1"/>
      <w:marLeft w:val="0"/>
      <w:marRight w:val="0"/>
      <w:marTop w:val="0"/>
      <w:marBottom w:val="0"/>
      <w:divBdr>
        <w:top w:val="none" w:sz="0" w:space="0" w:color="auto"/>
        <w:left w:val="none" w:sz="0" w:space="0" w:color="auto"/>
        <w:bottom w:val="none" w:sz="0" w:space="0" w:color="auto"/>
        <w:right w:val="none" w:sz="0" w:space="0" w:color="auto"/>
      </w:divBdr>
    </w:div>
    <w:div w:id="253512766">
      <w:bodyDiv w:val="1"/>
      <w:marLeft w:val="0"/>
      <w:marRight w:val="0"/>
      <w:marTop w:val="0"/>
      <w:marBottom w:val="0"/>
      <w:divBdr>
        <w:top w:val="none" w:sz="0" w:space="0" w:color="auto"/>
        <w:left w:val="none" w:sz="0" w:space="0" w:color="auto"/>
        <w:bottom w:val="none" w:sz="0" w:space="0" w:color="auto"/>
        <w:right w:val="none" w:sz="0" w:space="0" w:color="auto"/>
      </w:divBdr>
    </w:div>
    <w:div w:id="260769101">
      <w:bodyDiv w:val="1"/>
      <w:marLeft w:val="0"/>
      <w:marRight w:val="0"/>
      <w:marTop w:val="0"/>
      <w:marBottom w:val="0"/>
      <w:divBdr>
        <w:top w:val="none" w:sz="0" w:space="0" w:color="auto"/>
        <w:left w:val="none" w:sz="0" w:space="0" w:color="auto"/>
        <w:bottom w:val="none" w:sz="0" w:space="0" w:color="auto"/>
        <w:right w:val="none" w:sz="0" w:space="0" w:color="auto"/>
      </w:divBdr>
    </w:div>
    <w:div w:id="263733981">
      <w:bodyDiv w:val="1"/>
      <w:marLeft w:val="0"/>
      <w:marRight w:val="0"/>
      <w:marTop w:val="0"/>
      <w:marBottom w:val="0"/>
      <w:divBdr>
        <w:top w:val="none" w:sz="0" w:space="0" w:color="auto"/>
        <w:left w:val="none" w:sz="0" w:space="0" w:color="auto"/>
        <w:bottom w:val="none" w:sz="0" w:space="0" w:color="auto"/>
        <w:right w:val="none" w:sz="0" w:space="0" w:color="auto"/>
      </w:divBdr>
    </w:div>
    <w:div w:id="281034107">
      <w:bodyDiv w:val="1"/>
      <w:marLeft w:val="0"/>
      <w:marRight w:val="0"/>
      <w:marTop w:val="0"/>
      <w:marBottom w:val="0"/>
      <w:divBdr>
        <w:top w:val="none" w:sz="0" w:space="0" w:color="auto"/>
        <w:left w:val="none" w:sz="0" w:space="0" w:color="auto"/>
        <w:bottom w:val="none" w:sz="0" w:space="0" w:color="auto"/>
        <w:right w:val="none" w:sz="0" w:space="0" w:color="auto"/>
      </w:divBdr>
    </w:div>
    <w:div w:id="282463550">
      <w:bodyDiv w:val="1"/>
      <w:marLeft w:val="0"/>
      <w:marRight w:val="0"/>
      <w:marTop w:val="0"/>
      <w:marBottom w:val="0"/>
      <w:divBdr>
        <w:top w:val="none" w:sz="0" w:space="0" w:color="auto"/>
        <w:left w:val="none" w:sz="0" w:space="0" w:color="auto"/>
        <w:bottom w:val="none" w:sz="0" w:space="0" w:color="auto"/>
        <w:right w:val="none" w:sz="0" w:space="0" w:color="auto"/>
      </w:divBdr>
    </w:div>
    <w:div w:id="284191420">
      <w:bodyDiv w:val="1"/>
      <w:marLeft w:val="0"/>
      <w:marRight w:val="0"/>
      <w:marTop w:val="0"/>
      <w:marBottom w:val="0"/>
      <w:divBdr>
        <w:top w:val="none" w:sz="0" w:space="0" w:color="auto"/>
        <w:left w:val="none" w:sz="0" w:space="0" w:color="auto"/>
        <w:bottom w:val="none" w:sz="0" w:space="0" w:color="auto"/>
        <w:right w:val="none" w:sz="0" w:space="0" w:color="auto"/>
      </w:divBdr>
    </w:div>
    <w:div w:id="287441331">
      <w:bodyDiv w:val="1"/>
      <w:marLeft w:val="0"/>
      <w:marRight w:val="0"/>
      <w:marTop w:val="0"/>
      <w:marBottom w:val="0"/>
      <w:divBdr>
        <w:top w:val="none" w:sz="0" w:space="0" w:color="auto"/>
        <w:left w:val="none" w:sz="0" w:space="0" w:color="auto"/>
        <w:bottom w:val="none" w:sz="0" w:space="0" w:color="auto"/>
        <w:right w:val="none" w:sz="0" w:space="0" w:color="auto"/>
      </w:divBdr>
    </w:div>
    <w:div w:id="287586761">
      <w:bodyDiv w:val="1"/>
      <w:marLeft w:val="0"/>
      <w:marRight w:val="0"/>
      <w:marTop w:val="0"/>
      <w:marBottom w:val="0"/>
      <w:divBdr>
        <w:top w:val="none" w:sz="0" w:space="0" w:color="auto"/>
        <w:left w:val="none" w:sz="0" w:space="0" w:color="auto"/>
        <w:bottom w:val="none" w:sz="0" w:space="0" w:color="auto"/>
        <w:right w:val="none" w:sz="0" w:space="0" w:color="auto"/>
      </w:divBdr>
    </w:div>
    <w:div w:id="296616609">
      <w:bodyDiv w:val="1"/>
      <w:marLeft w:val="0"/>
      <w:marRight w:val="0"/>
      <w:marTop w:val="0"/>
      <w:marBottom w:val="0"/>
      <w:divBdr>
        <w:top w:val="none" w:sz="0" w:space="0" w:color="auto"/>
        <w:left w:val="none" w:sz="0" w:space="0" w:color="auto"/>
        <w:bottom w:val="none" w:sz="0" w:space="0" w:color="auto"/>
        <w:right w:val="none" w:sz="0" w:space="0" w:color="auto"/>
      </w:divBdr>
    </w:div>
    <w:div w:id="301816003">
      <w:bodyDiv w:val="1"/>
      <w:marLeft w:val="0"/>
      <w:marRight w:val="0"/>
      <w:marTop w:val="0"/>
      <w:marBottom w:val="0"/>
      <w:divBdr>
        <w:top w:val="none" w:sz="0" w:space="0" w:color="auto"/>
        <w:left w:val="none" w:sz="0" w:space="0" w:color="auto"/>
        <w:bottom w:val="none" w:sz="0" w:space="0" w:color="auto"/>
        <w:right w:val="none" w:sz="0" w:space="0" w:color="auto"/>
      </w:divBdr>
    </w:div>
    <w:div w:id="302585631">
      <w:bodyDiv w:val="1"/>
      <w:marLeft w:val="0"/>
      <w:marRight w:val="0"/>
      <w:marTop w:val="0"/>
      <w:marBottom w:val="0"/>
      <w:divBdr>
        <w:top w:val="none" w:sz="0" w:space="0" w:color="auto"/>
        <w:left w:val="none" w:sz="0" w:space="0" w:color="auto"/>
        <w:bottom w:val="none" w:sz="0" w:space="0" w:color="auto"/>
        <w:right w:val="none" w:sz="0" w:space="0" w:color="auto"/>
      </w:divBdr>
    </w:div>
    <w:div w:id="305552590">
      <w:bodyDiv w:val="1"/>
      <w:marLeft w:val="0"/>
      <w:marRight w:val="0"/>
      <w:marTop w:val="0"/>
      <w:marBottom w:val="0"/>
      <w:divBdr>
        <w:top w:val="none" w:sz="0" w:space="0" w:color="auto"/>
        <w:left w:val="none" w:sz="0" w:space="0" w:color="auto"/>
        <w:bottom w:val="none" w:sz="0" w:space="0" w:color="auto"/>
        <w:right w:val="none" w:sz="0" w:space="0" w:color="auto"/>
      </w:divBdr>
    </w:div>
    <w:div w:id="321198669">
      <w:bodyDiv w:val="1"/>
      <w:marLeft w:val="0"/>
      <w:marRight w:val="0"/>
      <w:marTop w:val="0"/>
      <w:marBottom w:val="0"/>
      <w:divBdr>
        <w:top w:val="none" w:sz="0" w:space="0" w:color="auto"/>
        <w:left w:val="none" w:sz="0" w:space="0" w:color="auto"/>
        <w:bottom w:val="none" w:sz="0" w:space="0" w:color="auto"/>
        <w:right w:val="none" w:sz="0" w:space="0" w:color="auto"/>
      </w:divBdr>
    </w:div>
    <w:div w:id="326901124">
      <w:bodyDiv w:val="1"/>
      <w:marLeft w:val="0"/>
      <w:marRight w:val="0"/>
      <w:marTop w:val="0"/>
      <w:marBottom w:val="0"/>
      <w:divBdr>
        <w:top w:val="none" w:sz="0" w:space="0" w:color="auto"/>
        <w:left w:val="none" w:sz="0" w:space="0" w:color="auto"/>
        <w:bottom w:val="none" w:sz="0" w:space="0" w:color="auto"/>
        <w:right w:val="none" w:sz="0" w:space="0" w:color="auto"/>
      </w:divBdr>
    </w:div>
    <w:div w:id="338431457">
      <w:bodyDiv w:val="1"/>
      <w:marLeft w:val="0"/>
      <w:marRight w:val="0"/>
      <w:marTop w:val="0"/>
      <w:marBottom w:val="0"/>
      <w:divBdr>
        <w:top w:val="none" w:sz="0" w:space="0" w:color="auto"/>
        <w:left w:val="none" w:sz="0" w:space="0" w:color="auto"/>
        <w:bottom w:val="none" w:sz="0" w:space="0" w:color="auto"/>
        <w:right w:val="none" w:sz="0" w:space="0" w:color="auto"/>
      </w:divBdr>
    </w:div>
    <w:div w:id="374354605">
      <w:bodyDiv w:val="1"/>
      <w:marLeft w:val="0"/>
      <w:marRight w:val="0"/>
      <w:marTop w:val="0"/>
      <w:marBottom w:val="0"/>
      <w:divBdr>
        <w:top w:val="none" w:sz="0" w:space="0" w:color="auto"/>
        <w:left w:val="none" w:sz="0" w:space="0" w:color="auto"/>
        <w:bottom w:val="none" w:sz="0" w:space="0" w:color="auto"/>
        <w:right w:val="none" w:sz="0" w:space="0" w:color="auto"/>
      </w:divBdr>
    </w:div>
    <w:div w:id="393237347">
      <w:bodyDiv w:val="1"/>
      <w:marLeft w:val="0"/>
      <w:marRight w:val="0"/>
      <w:marTop w:val="0"/>
      <w:marBottom w:val="0"/>
      <w:divBdr>
        <w:top w:val="none" w:sz="0" w:space="0" w:color="auto"/>
        <w:left w:val="none" w:sz="0" w:space="0" w:color="auto"/>
        <w:bottom w:val="none" w:sz="0" w:space="0" w:color="auto"/>
        <w:right w:val="none" w:sz="0" w:space="0" w:color="auto"/>
      </w:divBdr>
    </w:div>
    <w:div w:id="403645852">
      <w:bodyDiv w:val="1"/>
      <w:marLeft w:val="0"/>
      <w:marRight w:val="0"/>
      <w:marTop w:val="0"/>
      <w:marBottom w:val="0"/>
      <w:divBdr>
        <w:top w:val="none" w:sz="0" w:space="0" w:color="auto"/>
        <w:left w:val="none" w:sz="0" w:space="0" w:color="auto"/>
        <w:bottom w:val="none" w:sz="0" w:space="0" w:color="auto"/>
        <w:right w:val="none" w:sz="0" w:space="0" w:color="auto"/>
      </w:divBdr>
    </w:div>
    <w:div w:id="405419592">
      <w:bodyDiv w:val="1"/>
      <w:marLeft w:val="0"/>
      <w:marRight w:val="0"/>
      <w:marTop w:val="0"/>
      <w:marBottom w:val="0"/>
      <w:divBdr>
        <w:top w:val="none" w:sz="0" w:space="0" w:color="auto"/>
        <w:left w:val="none" w:sz="0" w:space="0" w:color="auto"/>
        <w:bottom w:val="none" w:sz="0" w:space="0" w:color="auto"/>
        <w:right w:val="none" w:sz="0" w:space="0" w:color="auto"/>
      </w:divBdr>
    </w:div>
    <w:div w:id="420376432">
      <w:bodyDiv w:val="1"/>
      <w:marLeft w:val="0"/>
      <w:marRight w:val="0"/>
      <w:marTop w:val="0"/>
      <w:marBottom w:val="0"/>
      <w:divBdr>
        <w:top w:val="none" w:sz="0" w:space="0" w:color="auto"/>
        <w:left w:val="none" w:sz="0" w:space="0" w:color="auto"/>
        <w:bottom w:val="none" w:sz="0" w:space="0" w:color="auto"/>
        <w:right w:val="none" w:sz="0" w:space="0" w:color="auto"/>
      </w:divBdr>
    </w:div>
    <w:div w:id="424688707">
      <w:bodyDiv w:val="1"/>
      <w:marLeft w:val="0"/>
      <w:marRight w:val="0"/>
      <w:marTop w:val="0"/>
      <w:marBottom w:val="0"/>
      <w:divBdr>
        <w:top w:val="none" w:sz="0" w:space="0" w:color="auto"/>
        <w:left w:val="none" w:sz="0" w:space="0" w:color="auto"/>
        <w:bottom w:val="none" w:sz="0" w:space="0" w:color="auto"/>
        <w:right w:val="none" w:sz="0" w:space="0" w:color="auto"/>
      </w:divBdr>
    </w:div>
    <w:div w:id="425931142">
      <w:bodyDiv w:val="1"/>
      <w:marLeft w:val="0"/>
      <w:marRight w:val="0"/>
      <w:marTop w:val="0"/>
      <w:marBottom w:val="0"/>
      <w:divBdr>
        <w:top w:val="none" w:sz="0" w:space="0" w:color="auto"/>
        <w:left w:val="none" w:sz="0" w:space="0" w:color="auto"/>
        <w:bottom w:val="none" w:sz="0" w:space="0" w:color="auto"/>
        <w:right w:val="none" w:sz="0" w:space="0" w:color="auto"/>
      </w:divBdr>
    </w:div>
    <w:div w:id="426312532">
      <w:bodyDiv w:val="1"/>
      <w:marLeft w:val="0"/>
      <w:marRight w:val="0"/>
      <w:marTop w:val="0"/>
      <w:marBottom w:val="0"/>
      <w:divBdr>
        <w:top w:val="none" w:sz="0" w:space="0" w:color="auto"/>
        <w:left w:val="none" w:sz="0" w:space="0" w:color="auto"/>
        <w:bottom w:val="none" w:sz="0" w:space="0" w:color="auto"/>
        <w:right w:val="none" w:sz="0" w:space="0" w:color="auto"/>
      </w:divBdr>
    </w:div>
    <w:div w:id="462162419">
      <w:bodyDiv w:val="1"/>
      <w:marLeft w:val="0"/>
      <w:marRight w:val="0"/>
      <w:marTop w:val="0"/>
      <w:marBottom w:val="0"/>
      <w:divBdr>
        <w:top w:val="none" w:sz="0" w:space="0" w:color="auto"/>
        <w:left w:val="none" w:sz="0" w:space="0" w:color="auto"/>
        <w:bottom w:val="none" w:sz="0" w:space="0" w:color="auto"/>
        <w:right w:val="none" w:sz="0" w:space="0" w:color="auto"/>
      </w:divBdr>
    </w:div>
    <w:div w:id="466045627">
      <w:bodyDiv w:val="1"/>
      <w:marLeft w:val="0"/>
      <w:marRight w:val="0"/>
      <w:marTop w:val="0"/>
      <w:marBottom w:val="0"/>
      <w:divBdr>
        <w:top w:val="none" w:sz="0" w:space="0" w:color="auto"/>
        <w:left w:val="none" w:sz="0" w:space="0" w:color="auto"/>
        <w:bottom w:val="none" w:sz="0" w:space="0" w:color="auto"/>
        <w:right w:val="none" w:sz="0" w:space="0" w:color="auto"/>
      </w:divBdr>
    </w:div>
    <w:div w:id="479229406">
      <w:bodyDiv w:val="1"/>
      <w:marLeft w:val="0"/>
      <w:marRight w:val="0"/>
      <w:marTop w:val="0"/>
      <w:marBottom w:val="0"/>
      <w:divBdr>
        <w:top w:val="none" w:sz="0" w:space="0" w:color="auto"/>
        <w:left w:val="none" w:sz="0" w:space="0" w:color="auto"/>
        <w:bottom w:val="none" w:sz="0" w:space="0" w:color="auto"/>
        <w:right w:val="none" w:sz="0" w:space="0" w:color="auto"/>
      </w:divBdr>
    </w:div>
    <w:div w:id="508370434">
      <w:bodyDiv w:val="1"/>
      <w:marLeft w:val="0"/>
      <w:marRight w:val="0"/>
      <w:marTop w:val="0"/>
      <w:marBottom w:val="0"/>
      <w:divBdr>
        <w:top w:val="none" w:sz="0" w:space="0" w:color="auto"/>
        <w:left w:val="none" w:sz="0" w:space="0" w:color="auto"/>
        <w:bottom w:val="none" w:sz="0" w:space="0" w:color="auto"/>
        <w:right w:val="none" w:sz="0" w:space="0" w:color="auto"/>
      </w:divBdr>
    </w:div>
    <w:div w:id="510723892">
      <w:bodyDiv w:val="1"/>
      <w:marLeft w:val="0"/>
      <w:marRight w:val="0"/>
      <w:marTop w:val="0"/>
      <w:marBottom w:val="0"/>
      <w:divBdr>
        <w:top w:val="none" w:sz="0" w:space="0" w:color="auto"/>
        <w:left w:val="none" w:sz="0" w:space="0" w:color="auto"/>
        <w:bottom w:val="none" w:sz="0" w:space="0" w:color="auto"/>
        <w:right w:val="none" w:sz="0" w:space="0" w:color="auto"/>
      </w:divBdr>
    </w:div>
    <w:div w:id="521825555">
      <w:bodyDiv w:val="1"/>
      <w:marLeft w:val="0"/>
      <w:marRight w:val="0"/>
      <w:marTop w:val="0"/>
      <w:marBottom w:val="0"/>
      <w:divBdr>
        <w:top w:val="none" w:sz="0" w:space="0" w:color="auto"/>
        <w:left w:val="none" w:sz="0" w:space="0" w:color="auto"/>
        <w:bottom w:val="none" w:sz="0" w:space="0" w:color="auto"/>
        <w:right w:val="none" w:sz="0" w:space="0" w:color="auto"/>
      </w:divBdr>
    </w:div>
    <w:div w:id="527260047">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62914261">
      <w:bodyDiv w:val="1"/>
      <w:marLeft w:val="0"/>
      <w:marRight w:val="0"/>
      <w:marTop w:val="0"/>
      <w:marBottom w:val="0"/>
      <w:divBdr>
        <w:top w:val="none" w:sz="0" w:space="0" w:color="auto"/>
        <w:left w:val="none" w:sz="0" w:space="0" w:color="auto"/>
        <w:bottom w:val="none" w:sz="0" w:space="0" w:color="auto"/>
        <w:right w:val="none" w:sz="0" w:space="0" w:color="auto"/>
      </w:divBdr>
    </w:div>
    <w:div w:id="568275770">
      <w:bodyDiv w:val="1"/>
      <w:marLeft w:val="0"/>
      <w:marRight w:val="0"/>
      <w:marTop w:val="0"/>
      <w:marBottom w:val="0"/>
      <w:divBdr>
        <w:top w:val="none" w:sz="0" w:space="0" w:color="auto"/>
        <w:left w:val="none" w:sz="0" w:space="0" w:color="auto"/>
        <w:bottom w:val="none" w:sz="0" w:space="0" w:color="auto"/>
        <w:right w:val="none" w:sz="0" w:space="0" w:color="auto"/>
      </w:divBdr>
    </w:div>
    <w:div w:id="573589056">
      <w:bodyDiv w:val="1"/>
      <w:marLeft w:val="0"/>
      <w:marRight w:val="0"/>
      <w:marTop w:val="0"/>
      <w:marBottom w:val="0"/>
      <w:divBdr>
        <w:top w:val="none" w:sz="0" w:space="0" w:color="auto"/>
        <w:left w:val="none" w:sz="0" w:space="0" w:color="auto"/>
        <w:bottom w:val="none" w:sz="0" w:space="0" w:color="auto"/>
        <w:right w:val="none" w:sz="0" w:space="0" w:color="auto"/>
      </w:divBdr>
    </w:div>
    <w:div w:id="593057304">
      <w:bodyDiv w:val="1"/>
      <w:marLeft w:val="0"/>
      <w:marRight w:val="0"/>
      <w:marTop w:val="0"/>
      <w:marBottom w:val="0"/>
      <w:divBdr>
        <w:top w:val="none" w:sz="0" w:space="0" w:color="auto"/>
        <w:left w:val="none" w:sz="0" w:space="0" w:color="auto"/>
        <w:bottom w:val="none" w:sz="0" w:space="0" w:color="auto"/>
        <w:right w:val="none" w:sz="0" w:space="0" w:color="auto"/>
      </w:divBdr>
    </w:div>
    <w:div w:id="597561238">
      <w:bodyDiv w:val="1"/>
      <w:marLeft w:val="0"/>
      <w:marRight w:val="0"/>
      <w:marTop w:val="0"/>
      <w:marBottom w:val="0"/>
      <w:divBdr>
        <w:top w:val="none" w:sz="0" w:space="0" w:color="auto"/>
        <w:left w:val="none" w:sz="0" w:space="0" w:color="auto"/>
        <w:bottom w:val="none" w:sz="0" w:space="0" w:color="auto"/>
        <w:right w:val="none" w:sz="0" w:space="0" w:color="auto"/>
      </w:divBdr>
    </w:div>
    <w:div w:id="597754430">
      <w:bodyDiv w:val="1"/>
      <w:marLeft w:val="0"/>
      <w:marRight w:val="0"/>
      <w:marTop w:val="0"/>
      <w:marBottom w:val="0"/>
      <w:divBdr>
        <w:top w:val="none" w:sz="0" w:space="0" w:color="auto"/>
        <w:left w:val="none" w:sz="0" w:space="0" w:color="auto"/>
        <w:bottom w:val="none" w:sz="0" w:space="0" w:color="auto"/>
        <w:right w:val="none" w:sz="0" w:space="0" w:color="auto"/>
      </w:divBdr>
    </w:div>
    <w:div w:id="602691715">
      <w:bodyDiv w:val="1"/>
      <w:marLeft w:val="0"/>
      <w:marRight w:val="0"/>
      <w:marTop w:val="0"/>
      <w:marBottom w:val="0"/>
      <w:divBdr>
        <w:top w:val="none" w:sz="0" w:space="0" w:color="auto"/>
        <w:left w:val="none" w:sz="0" w:space="0" w:color="auto"/>
        <w:bottom w:val="none" w:sz="0" w:space="0" w:color="auto"/>
        <w:right w:val="none" w:sz="0" w:space="0" w:color="auto"/>
      </w:divBdr>
    </w:div>
    <w:div w:id="612513112">
      <w:bodyDiv w:val="1"/>
      <w:marLeft w:val="0"/>
      <w:marRight w:val="0"/>
      <w:marTop w:val="0"/>
      <w:marBottom w:val="0"/>
      <w:divBdr>
        <w:top w:val="none" w:sz="0" w:space="0" w:color="auto"/>
        <w:left w:val="none" w:sz="0" w:space="0" w:color="auto"/>
        <w:bottom w:val="none" w:sz="0" w:space="0" w:color="auto"/>
        <w:right w:val="none" w:sz="0" w:space="0" w:color="auto"/>
      </w:divBdr>
    </w:div>
    <w:div w:id="614294784">
      <w:bodyDiv w:val="1"/>
      <w:marLeft w:val="0"/>
      <w:marRight w:val="0"/>
      <w:marTop w:val="0"/>
      <w:marBottom w:val="0"/>
      <w:divBdr>
        <w:top w:val="none" w:sz="0" w:space="0" w:color="auto"/>
        <w:left w:val="none" w:sz="0" w:space="0" w:color="auto"/>
        <w:bottom w:val="none" w:sz="0" w:space="0" w:color="auto"/>
        <w:right w:val="none" w:sz="0" w:space="0" w:color="auto"/>
      </w:divBdr>
    </w:div>
    <w:div w:id="618149083">
      <w:bodyDiv w:val="1"/>
      <w:marLeft w:val="0"/>
      <w:marRight w:val="0"/>
      <w:marTop w:val="0"/>
      <w:marBottom w:val="0"/>
      <w:divBdr>
        <w:top w:val="none" w:sz="0" w:space="0" w:color="auto"/>
        <w:left w:val="none" w:sz="0" w:space="0" w:color="auto"/>
        <w:bottom w:val="none" w:sz="0" w:space="0" w:color="auto"/>
        <w:right w:val="none" w:sz="0" w:space="0" w:color="auto"/>
      </w:divBdr>
    </w:div>
    <w:div w:id="619991803">
      <w:bodyDiv w:val="1"/>
      <w:marLeft w:val="0"/>
      <w:marRight w:val="0"/>
      <w:marTop w:val="0"/>
      <w:marBottom w:val="0"/>
      <w:divBdr>
        <w:top w:val="none" w:sz="0" w:space="0" w:color="auto"/>
        <w:left w:val="none" w:sz="0" w:space="0" w:color="auto"/>
        <w:bottom w:val="none" w:sz="0" w:space="0" w:color="auto"/>
        <w:right w:val="none" w:sz="0" w:space="0" w:color="auto"/>
      </w:divBdr>
    </w:div>
    <w:div w:id="641230726">
      <w:bodyDiv w:val="1"/>
      <w:marLeft w:val="0"/>
      <w:marRight w:val="0"/>
      <w:marTop w:val="0"/>
      <w:marBottom w:val="0"/>
      <w:divBdr>
        <w:top w:val="none" w:sz="0" w:space="0" w:color="auto"/>
        <w:left w:val="none" w:sz="0" w:space="0" w:color="auto"/>
        <w:bottom w:val="none" w:sz="0" w:space="0" w:color="auto"/>
        <w:right w:val="none" w:sz="0" w:space="0" w:color="auto"/>
      </w:divBdr>
    </w:div>
    <w:div w:id="6430483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627">
          <w:marLeft w:val="0"/>
          <w:marRight w:val="0"/>
          <w:marTop w:val="0"/>
          <w:marBottom w:val="0"/>
          <w:divBdr>
            <w:top w:val="none" w:sz="0" w:space="0" w:color="auto"/>
            <w:left w:val="none" w:sz="0" w:space="0" w:color="auto"/>
            <w:bottom w:val="none" w:sz="0" w:space="0" w:color="auto"/>
            <w:right w:val="none" w:sz="0" w:space="0" w:color="auto"/>
          </w:divBdr>
        </w:div>
      </w:divsChild>
    </w:div>
    <w:div w:id="653677773">
      <w:bodyDiv w:val="1"/>
      <w:marLeft w:val="0"/>
      <w:marRight w:val="0"/>
      <w:marTop w:val="0"/>
      <w:marBottom w:val="0"/>
      <w:divBdr>
        <w:top w:val="none" w:sz="0" w:space="0" w:color="auto"/>
        <w:left w:val="none" w:sz="0" w:space="0" w:color="auto"/>
        <w:bottom w:val="none" w:sz="0" w:space="0" w:color="auto"/>
        <w:right w:val="none" w:sz="0" w:space="0" w:color="auto"/>
      </w:divBdr>
    </w:div>
    <w:div w:id="656692774">
      <w:bodyDiv w:val="1"/>
      <w:marLeft w:val="0"/>
      <w:marRight w:val="0"/>
      <w:marTop w:val="0"/>
      <w:marBottom w:val="0"/>
      <w:divBdr>
        <w:top w:val="none" w:sz="0" w:space="0" w:color="auto"/>
        <w:left w:val="none" w:sz="0" w:space="0" w:color="auto"/>
        <w:bottom w:val="none" w:sz="0" w:space="0" w:color="auto"/>
        <w:right w:val="none" w:sz="0" w:space="0" w:color="auto"/>
      </w:divBdr>
    </w:div>
    <w:div w:id="672102928">
      <w:bodyDiv w:val="1"/>
      <w:marLeft w:val="0"/>
      <w:marRight w:val="0"/>
      <w:marTop w:val="0"/>
      <w:marBottom w:val="0"/>
      <w:divBdr>
        <w:top w:val="none" w:sz="0" w:space="0" w:color="auto"/>
        <w:left w:val="none" w:sz="0" w:space="0" w:color="auto"/>
        <w:bottom w:val="none" w:sz="0" w:space="0" w:color="auto"/>
        <w:right w:val="none" w:sz="0" w:space="0" w:color="auto"/>
      </w:divBdr>
    </w:div>
    <w:div w:id="672881473">
      <w:bodyDiv w:val="1"/>
      <w:marLeft w:val="0"/>
      <w:marRight w:val="0"/>
      <w:marTop w:val="0"/>
      <w:marBottom w:val="0"/>
      <w:divBdr>
        <w:top w:val="none" w:sz="0" w:space="0" w:color="auto"/>
        <w:left w:val="none" w:sz="0" w:space="0" w:color="auto"/>
        <w:bottom w:val="none" w:sz="0" w:space="0" w:color="auto"/>
        <w:right w:val="none" w:sz="0" w:space="0" w:color="auto"/>
      </w:divBdr>
    </w:div>
    <w:div w:id="673606851">
      <w:bodyDiv w:val="1"/>
      <w:marLeft w:val="0"/>
      <w:marRight w:val="0"/>
      <w:marTop w:val="0"/>
      <w:marBottom w:val="0"/>
      <w:divBdr>
        <w:top w:val="none" w:sz="0" w:space="0" w:color="auto"/>
        <w:left w:val="none" w:sz="0" w:space="0" w:color="auto"/>
        <w:bottom w:val="none" w:sz="0" w:space="0" w:color="auto"/>
        <w:right w:val="none" w:sz="0" w:space="0" w:color="auto"/>
      </w:divBdr>
    </w:div>
    <w:div w:id="673799478">
      <w:bodyDiv w:val="1"/>
      <w:marLeft w:val="0"/>
      <w:marRight w:val="0"/>
      <w:marTop w:val="0"/>
      <w:marBottom w:val="0"/>
      <w:divBdr>
        <w:top w:val="none" w:sz="0" w:space="0" w:color="auto"/>
        <w:left w:val="none" w:sz="0" w:space="0" w:color="auto"/>
        <w:bottom w:val="none" w:sz="0" w:space="0" w:color="auto"/>
        <w:right w:val="none" w:sz="0" w:space="0" w:color="auto"/>
      </w:divBdr>
    </w:div>
    <w:div w:id="679817138">
      <w:bodyDiv w:val="1"/>
      <w:marLeft w:val="0"/>
      <w:marRight w:val="0"/>
      <w:marTop w:val="0"/>
      <w:marBottom w:val="0"/>
      <w:divBdr>
        <w:top w:val="none" w:sz="0" w:space="0" w:color="auto"/>
        <w:left w:val="none" w:sz="0" w:space="0" w:color="auto"/>
        <w:bottom w:val="none" w:sz="0" w:space="0" w:color="auto"/>
        <w:right w:val="none" w:sz="0" w:space="0" w:color="auto"/>
      </w:divBdr>
    </w:div>
    <w:div w:id="687685522">
      <w:bodyDiv w:val="1"/>
      <w:marLeft w:val="0"/>
      <w:marRight w:val="0"/>
      <w:marTop w:val="0"/>
      <w:marBottom w:val="0"/>
      <w:divBdr>
        <w:top w:val="none" w:sz="0" w:space="0" w:color="auto"/>
        <w:left w:val="none" w:sz="0" w:space="0" w:color="auto"/>
        <w:bottom w:val="none" w:sz="0" w:space="0" w:color="auto"/>
        <w:right w:val="none" w:sz="0" w:space="0" w:color="auto"/>
      </w:divBdr>
    </w:div>
    <w:div w:id="699208935">
      <w:bodyDiv w:val="1"/>
      <w:marLeft w:val="0"/>
      <w:marRight w:val="0"/>
      <w:marTop w:val="0"/>
      <w:marBottom w:val="0"/>
      <w:divBdr>
        <w:top w:val="none" w:sz="0" w:space="0" w:color="auto"/>
        <w:left w:val="none" w:sz="0" w:space="0" w:color="auto"/>
        <w:bottom w:val="none" w:sz="0" w:space="0" w:color="auto"/>
        <w:right w:val="none" w:sz="0" w:space="0" w:color="auto"/>
      </w:divBdr>
    </w:div>
    <w:div w:id="702290870">
      <w:bodyDiv w:val="1"/>
      <w:marLeft w:val="0"/>
      <w:marRight w:val="0"/>
      <w:marTop w:val="0"/>
      <w:marBottom w:val="0"/>
      <w:divBdr>
        <w:top w:val="none" w:sz="0" w:space="0" w:color="auto"/>
        <w:left w:val="none" w:sz="0" w:space="0" w:color="auto"/>
        <w:bottom w:val="none" w:sz="0" w:space="0" w:color="auto"/>
        <w:right w:val="none" w:sz="0" w:space="0" w:color="auto"/>
      </w:divBdr>
    </w:div>
    <w:div w:id="706100143">
      <w:bodyDiv w:val="1"/>
      <w:marLeft w:val="0"/>
      <w:marRight w:val="0"/>
      <w:marTop w:val="0"/>
      <w:marBottom w:val="0"/>
      <w:divBdr>
        <w:top w:val="none" w:sz="0" w:space="0" w:color="auto"/>
        <w:left w:val="none" w:sz="0" w:space="0" w:color="auto"/>
        <w:bottom w:val="none" w:sz="0" w:space="0" w:color="auto"/>
        <w:right w:val="none" w:sz="0" w:space="0" w:color="auto"/>
      </w:divBdr>
    </w:div>
    <w:div w:id="709689696">
      <w:bodyDiv w:val="1"/>
      <w:marLeft w:val="0"/>
      <w:marRight w:val="0"/>
      <w:marTop w:val="0"/>
      <w:marBottom w:val="0"/>
      <w:divBdr>
        <w:top w:val="none" w:sz="0" w:space="0" w:color="auto"/>
        <w:left w:val="none" w:sz="0" w:space="0" w:color="auto"/>
        <w:bottom w:val="none" w:sz="0" w:space="0" w:color="auto"/>
        <w:right w:val="none" w:sz="0" w:space="0" w:color="auto"/>
      </w:divBdr>
    </w:div>
    <w:div w:id="710541674">
      <w:bodyDiv w:val="1"/>
      <w:marLeft w:val="0"/>
      <w:marRight w:val="0"/>
      <w:marTop w:val="0"/>
      <w:marBottom w:val="0"/>
      <w:divBdr>
        <w:top w:val="none" w:sz="0" w:space="0" w:color="auto"/>
        <w:left w:val="none" w:sz="0" w:space="0" w:color="auto"/>
        <w:bottom w:val="none" w:sz="0" w:space="0" w:color="auto"/>
        <w:right w:val="none" w:sz="0" w:space="0" w:color="auto"/>
      </w:divBdr>
    </w:div>
    <w:div w:id="724181603">
      <w:bodyDiv w:val="1"/>
      <w:marLeft w:val="0"/>
      <w:marRight w:val="0"/>
      <w:marTop w:val="0"/>
      <w:marBottom w:val="0"/>
      <w:divBdr>
        <w:top w:val="none" w:sz="0" w:space="0" w:color="auto"/>
        <w:left w:val="none" w:sz="0" w:space="0" w:color="auto"/>
        <w:bottom w:val="none" w:sz="0" w:space="0" w:color="auto"/>
        <w:right w:val="none" w:sz="0" w:space="0" w:color="auto"/>
      </w:divBdr>
    </w:div>
    <w:div w:id="730159444">
      <w:bodyDiv w:val="1"/>
      <w:marLeft w:val="0"/>
      <w:marRight w:val="0"/>
      <w:marTop w:val="0"/>
      <w:marBottom w:val="0"/>
      <w:divBdr>
        <w:top w:val="none" w:sz="0" w:space="0" w:color="auto"/>
        <w:left w:val="none" w:sz="0" w:space="0" w:color="auto"/>
        <w:bottom w:val="none" w:sz="0" w:space="0" w:color="auto"/>
        <w:right w:val="none" w:sz="0" w:space="0" w:color="auto"/>
      </w:divBdr>
    </w:div>
    <w:div w:id="736392372">
      <w:bodyDiv w:val="1"/>
      <w:marLeft w:val="0"/>
      <w:marRight w:val="0"/>
      <w:marTop w:val="0"/>
      <w:marBottom w:val="0"/>
      <w:divBdr>
        <w:top w:val="none" w:sz="0" w:space="0" w:color="auto"/>
        <w:left w:val="none" w:sz="0" w:space="0" w:color="auto"/>
        <w:bottom w:val="none" w:sz="0" w:space="0" w:color="auto"/>
        <w:right w:val="none" w:sz="0" w:space="0" w:color="auto"/>
      </w:divBdr>
    </w:div>
    <w:div w:id="737358500">
      <w:bodyDiv w:val="1"/>
      <w:marLeft w:val="0"/>
      <w:marRight w:val="0"/>
      <w:marTop w:val="0"/>
      <w:marBottom w:val="0"/>
      <w:divBdr>
        <w:top w:val="none" w:sz="0" w:space="0" w:color="auto"/>
        <w:left w:val="none" w:sz="0" w:space="0" w:color="auto"/>
        <w:bottom w:val="none" w:sz="0" w:space="0" w:color="auto"/>
        <w:right w:val="none" w:sz="0" w:space="0" w:color="auto"/>
      </w:divBdr>
    </w:div>
    <w:div w:id="737675055">
      <w:bodyDiv w:val="1"/>
      <w:marLeft w:val="0"/>
      <w:marRight w:val="0"/>
      <w:marTop w:val="0"/>
      <w:marBottom w:val="0"/>
      <w:divBdr>
        <w:top w:val="none" w:sz="0" w:space="0" w:color="auto"/>
        <w:left w:val="none" w:sz="0" w:space="0" w:color="auto"/>
        <w:bottom w:val="none" w:sz="0" w:space="0" w:color="auto"/>
        <w:right w:val="none" w:sz="0" w:space="0" w:color="auto"/>
      </w:divBdr>
    </w:div>
    <w:div w:id="743257051">
      <w:bodyDiv w:val="1"/>
      <w:marLeft w:val="0"/>
      <w:marRight w:val="0"/>
      <w:marTop w:val="0"/>
      <w:marBottom w:val="0"/>
      <w:divBdr>
        <w:top w:val="none" w:sz="0" w:space="0" w:color="auto"/>
        <w:left w:val="none" w:sz="0" w:space="0" w:color="auto"/>
        <w:bottom w:val="none" w:sz="0" w:space="0" w:color="auto"/>
        <w:right w:val="none" w:sz="0" w:space="0" w:color="auto"/>
      </w:divBdr>
    </w:div>
    <w:div w:id="759183410">
      <w:bodyDiv w:val="1"/>
      <w:marLeft w:val="0"/>
      <w:marRight w:val="0"/>
      <w:marTop w:val="0"/>
      <w:marBottom w:val="0"/>
      <w:divBdr>
        <w:top w:val="none" w:sz="0" w:space="0" w:color="auto"/>
        <w:left w:val="none" w:sz="0" w:space="0" w:color="auto"/>
        <w:bottom w:val="none" w:sz="0" w:space="0" w:color="auto"/>
        <w:right w:val="none" w:sz="0" w:space="0" w:color="auto"/>
      </w:divBdr>
    </w:div>
    <w:div w:id="766312656">
      <w:bodyDiv w:val="1"/>
      <w:marLeft w:val="0"/>
      <w:marRight w:val="0"/>
      <w:marTop w:val="0"/>
      <w:marBottom w:val="0"/>
      <w:divBdr>
        <w:top w:val="none" w:sz="0" w:space="0" w:color="auto"/>
        <w:left w:val="none" w:sz="0" w:space="0" w:color="auto"/>
        <w:bottom w:val="none" w:sz="0" w:space="0" w:color="auto"/>
        <w:right w:val="none" w:sz="0" w:space="0" w:color="auto"/>
      </w:divBdr>
    </w:div>
    <w:div w:id="770198148">
      <w:bodyDiv w:val="1"/>
      <w:marLeft w:val="0"/>
      <w:marRight w:val="0"/>
      <w:marTop w:val="0"/>
      <w:marBottom w:val="0"/>
      <w:divBdr>
        <w:top w:val="none" w:sz="0" w:space="0" w:color="auto"/>
        <w:left w:val="none" w:sz="0" w:space="0" w:color="auto"/>
        <w:bottom w:val="none" w:sz="0" w:space="0" w:color="auto"/>
        <w:right w:val="none" w:sz="0" w:space="0" w:color="auto"/>
      </w:divBdr>
    </w:div>
    <w:div w:id="773329961">
      <w:bodyDiv w:val="1"/>
      <w:marLeft w:val="0"/>
      <w:marRight w:val="0"/>
      <w:marTop w:val="0"/>
      <w:marBottom w:val="0"/>
      <w:divBdr>
        <w:top w:val="none" w:sz="0" w:space="0" w:color="auto"/>
        <w:left w:val="none" w:sz="0" w:space="0" w:color="auto"/>
        <w:bottom w:val="none" w:sz="0" w:space="0" w:color="auto"/>
        <w:right w:val="none" w:sz="0" w:space="0" w:color="auto"/>
      </w:divBdr>
    </w:div>
    <w:div w:id="777724651">
      <w:bodyDiv w:val="1"/>
      <w:marLeft w:val="0"/>
      <w:marRight w:val="0"/>
      <w:marTop w:val="0"/>
      <w:marBottom w:val="0"/>
      <w:divBdr>
        <w:top w:val="none" w:sz="0" w:space="0" w:color="auto"/>
        <w:left w:val="none" w:sz="0" w:space="0" w:color="auto"/>
        <w:bottom w:val="none" w:sz="0" w:space="0" w:color="auto"/>
        <w:right w:val="none" w:sz="0" w:space="0" w:color="auto"/>
      </w:divBdr>
    </w:div>
    <w:div w:id="794636500">
      <w:bodyDiv w:val="1"/>
      <w:marLeft w:val="0"/>
      <w:marRight w:val="0"/>
      <w:marTop w:val="0"/>
      <w:marBottom w:val="0"/>
      <w:divBdr>
        <w:top w:val="none" w:sz="0" w:space="0" w:color="auto"/>
        <w:left w:val="none" w:sz="0" w:space="0" w:color="auto"/>
        <w:bottom w:val="none" w:sz="0" w:space="0" w:color="auto"/>
        <w:right w:val="none" w:sz="0" w:space="0" w:color="auto"/>
      </w:divBdr>
    </w:div>
    <w:div w:id="808739950">
      <w:bodyDiv w:val="1"/>
      <w:marLeft w:val="0"/>
      <w:marRight w:val="0"/>
      <w:marTop w:val="0"/>
      <w:marBottom w:val="0"/>
      <w:divBdr>
        <w:top w:val="none" w:sz="0" w:space="0" w:color="auto"/>
        <w:left w:val="none" w:sz="0" w:space="0" w:color="auto"/>
        <w:bottom w:val="none" w:sz="0" w:space="0" w:color="auto"/>
        <w:right w:val="none" w:sz="0" w:space="0" w:color="auto"/>
      </w:divBdr>
    </w:div>
    <w:div w:id="820852748">
      <w:bodyDiv w:val="1"/>
      <w:marLeft w:val="0"/>
      <w:marRight w:val="0"/>
      <w:marTop w:val="0"/>
      <w:marBottom w:val="0"/>
      <w:divBdr>
        <w:top w:val="none" w:sz="0" w:space="0" w:color="auto"/>
        <w:left w:val="none" w:sz="0" w:space="0" w:color="auto"/>
        <w:bottom w:val="none" w:sz="0" w:space="0" w:color="auto"/>
        <w:right w:val="none" w:sz="0" w:space="0" w:color="auto"/>
      </w:divBdr>
    </w:div>
    <w:div w:id="827750371">
      <w:bodyDiv w:val="1"/>
      <w:marLeft w:val="0"/>
      <w:marRight w:val="0"/>
      <w:marTop w:val="0"/>
      <w:marBottom w:val="0"/>
      <w:divBdr>
        <w:top w:val="none" w:sz="0" w:space="0" w:color="auto"/>
        <w:left w:val="none" w:sz="0" w:space="0" w:color="auto"/>
        <w:bottom w:val="none" w:sz="0" w:space="0" w:color="auto"/>
        <w:right w:val="none" w:sz="0" w:space="0" w:color="auto"/>
      </w:divBdr>
    </w:div>
    <w:div w:id="829641180">
      <w:bodyDiv w:val="1"/>
      <w:marLeft w:val="0"/>
      <w:marRight w:val="0"/>
      <w:marTop w:val="0"/>
      <w:marBottom w:val="0"/>
      <w:divBdr>
        <w:top w:val="none" w:sz="0" w:space="0" w:color="auto"/>
        <w:left w:val="none" w:sz="0" w:space="0" w:color="auto"/>
        <w:bottom w:val="none" w:sz="0" w:space="0" w:color="auto"/>
        <w:right w:val="none" w:sz="0" w:space="0" w:color="auto"/>
      </w:divBdr>
    </w:div>
    <w:div w:id="836966987">
      <w:bodyDiv w:val="1"/>
      <w:marLeft w:val="0"/>
      <w:marRight w:val="0"/>
      <w:marTop w:val="0"/>
      <w:marBottom w:val="0"/>
      <w:divBdr>
        <w:top w:val="none" w:sz="0" w:space="0" w:color="auto"/>
        <w:left w:val="none" w:sz="0" w:space="0" w:color="auto"/>
        <w:bottom w:val="none" w:sz="0" w:space="0" w:color="auto"/>
        <w:right w:val="none" w:sz="0" w:space="0" w:color="auto"/>
      </w:divBdr>
    </w:div>
    <w:div w:id="842085176">
      <w:bodyDiv w:val="1"/>
      <w:marLeft w:val="0"/>
      <w:marRight w:val="0"/>
      <w:marTop w:val="0"/>
      <w:marBottom w:val="0"/>
      <w:divBdr>
        <w:top w:val="none" w:sz="0" w:space="0" w:color="auto"/>
        <w:left w:val="none" w:sz="0" w:space="0" w:color="auto"/>
        <w:bottom w:val="none" w:sz="0" w:space="0" w:color="auto"/>
        <w:right w:val="none" w:sz="0" w:space="0" w:color="auto"/>
      </w:divBdr>
    </w:div>
    <w:div w:id="842671697">
      <w:bodyDiv w:val="1"/>
      <w:marLeft w:val="0"/>
      <w:marRight w:val="0"/>
      <w:marTop w:val="0"/>
      <w:marBottom w:val="0"/>
      <w:divBdr>
        <w:top w:val="none" w:sz="0" w:space="0" w:color="auto"/>
        <w:left w:val="none" w:sz="0" w:space="0" w:color="auto"/>
        <w:bottom w:val="none" w:sz="0" w:space="0" w:color="auto"/>
        <w:right w:val="none" w:sz="0" w:space="0" w:color="auto"/>
      </w:divBdr>
    </w:div>
    <w:div w:id="844825969">
      <w:bodyDiv w:val="1"/>
      <w:marLeft w:val="0"/>
      <w:marRight w:val="0"/>
      <w:marTop w:val="0"/>
      <w:marBottom w:val="0"/>
      <w:divBdr>
        <w:top w:val="none" w:sz="0" w:space="0" w:color="auto"/>
        <w:left w:val="none" w:sz="0" w:space="0" w:color="auto"/>
        <w:bottom w:val="none" w:sz="0" w:space="0" w:color="auto"/>
        <w:right w:val="none" w:sz="0" w:space="0" w:color="auto"/>
      </w:divBdr>
    </w:div>
    <w:div w:id="854921517">
      <w:bodyDiv w:val="1"/>
      <w:marLeft w:val="0"/>
      <w:marRight w:val="0"/>
      <w:marTop w:val="0"/>
      <w:marBottom w:val="0"/>
      <w:divBdr>
        <w:top w:val="none" w:sz="0" w:space="0" w:color="auto"/>
        <w:left w:val="none" w:sz="0" w:space="0" w:color="auto"/>
        <w:bottom w:val="none" w:sz="0" w:space="0" w:color="auto"/>
        <w:right w:val="none" w:sz="0" w:space="0" w:color="auto"/>
      </w:divBdr>
    </w:div>
    <w:div w:id="862090657">
      <w:bodyDiv w:val="1"/>
      <w:marLeft w:val="0"/>
      <w:marRight w:val="0"/>
      <w:marTop w:val="0"/>
      <w:marBottom w:val="0"/>
      <w:divBdr>
        <w:top w:val="none" w:sz="0" w:space="0" w:color="auto"/>
        <w:left w:val="none" w:sz="0" w:space="0" w:color="auto"/>
        <w:bottom w:val="none" w:sz="0" w:space="0" w:color="auto"/>
        <w:right w:val="none" w:sz="0" w:space="0" w:color="auto"/>
      </w:divBdr>
    </w:div>
    <w:div w:id="876044255">
      <w:bodyDiv w:val="1"/>
      <w:marLeft w:val="0"/>
      <w:marRight w:val="0"/>
      <w:marTop w:val="0"/>
      <w:marBottom w:val="0"/>
      <w:divBdr>
        <w:top w:val="none" w:sz="0" w:space="0" w:color="auto"/>
        <w:left w:val="none" w:sz="0" w:space="0" w:color="auto"/>
        <w:bottom w:val="none" w:sz="0" w:space="0" w:color="auto"/>
        <w:right w:val="none" w:sz="0" w:space="0" w:color="auto"/>
      </w:divBdr>
    </w:div>
    <w:div w:id="881601863">
      <w:bodyDiv w:val="1"/>
      <w:marLeft w:val="0"/>
      <w:marRight w:val="0"/>
      <w:marTop w:val="0"/>
      <w:marBottom w:val="0"/>
      <w:divBdr>
        <w:top w:val="none" w:sz="0" w:space="0" w:color="auto"/>
        <w:left w:val="none" w:sz="0" w:space="0" w:color="auto"/>
        <w:bottom w:val="none" w:sz="0" w:space="0" w:color="auto"/>
        <w:right w:val="none" w:sz="0" w:space="0" w:color="auto"/>
      </w:divBdr>
    </w:div>
    <w:div w:id="882979458">
      <w:bodyDiv w:val="1"/>
      <w:marLeft w:val="0"/>
      <w:marRight w:val="0"/>
      <w:marTop w:val="0"/>
      <w:marBottom w:val="0"/>
      <w:divBdr>
        <w:top w:val="none" w:sz="0" w:space="0" w:color="auto"/>
        <w:left w:val="none" w:sz="0" w:space="0" w:color="auto"/>
        <w:bottom w:val="none" w:sz="0" w:space="0" w:color="auto"/>
        <w:right w:val="none" w:sz="0" w:space="0" w:color="auto"/>
      </w:divBdr>
    </w:div>
    <w:div w:id="885529193">
      <w:bodyDiv w:val="1"/>
      <w:marLeft w:val="0"/>
      <w:marRight w:val="0"/>
      <w:marTop w:val="0"/>
      <w:marBottom w:val="0"/>
      <w:divBdr>
        <w:top w:val="none" w:sz="0" w:space="0" w:color="auto"/>
        <w:left w:val="none" w:sz="0" w:space="0" w:color="auto"/>
        <w:bottom w:val="none" w:sz="0" w:space="0" w:color="auto"/>
        <w:right w:val="none" w:sz="0" w:space="0" w:color="auto"/>
      </w:divBdr>
    </w:div>
    <w:div w:id="909535272">
      <w:bodyDiv w:val="1"/>
      <w:marLeft w:val="0"/>
      <w:marRight w:val="0"/>
      <w:marTop w:val="0"/>
      <w:marBottom w:val="0"/>
      <w:divBdr>
        <w:top w:val="none" w:sz="0" w:space="0" w:color="auto"/>
        <w:left w:val="none" w:sz="0" w:space="0" w:color="auto"/>
        <w:bottom w:val="none" w:sz="0" w:space="0" w:color="auto"/>
        <w:right w:val="none" w:sz="0" w:space="0" w:color="auto"/>
      </w:divBdr>
    </w:div>
    <w:div w:id="911816234">
      <w:bodyDiv w:val="1"/>
      <w:marLeft w:val="0"/>
      <w:marRight w:val="0"/>
      <w:marTop w:val="0"/>
      <w:marBottom w:val="0"/>
      <w:divBdr>
        <w:top w:val="none" w:sz="0" w:space="0" w:color="auto"/>
        <w:left w:val="none" w:sz="0" w:space="0" w:color="auto"/>
        <w:bottom w:val="none" w:sz="0" w:space="0" w:color="auto"/>
        <w:right w:val="none" w:sz="0" w:space="0" w:color="auto"/>
      </w:divBdr>
    </w:div>
    <w:div w:id="919293049">
      <w:bodyDiv w:val="1"/>
      <w:marLeft w:val="0"/>
      <w:marRight w:val="0"/>
      <w:marTop w:val="0"/>
      <w:marBottom w:val="0"/>
      <w:divBdr>
        <w:top w:val="none" w:sz="0" w:space="0" w:color="auto"/>
        <w:left w:val="none" w:sz="0" w:space="0" w:color="auto"/>
        <w:bottom w:val="none" w:sz="0" w:space="0" w:color="auto"/>
        <w:right w:val="none" w:sz="0" w:space="0" w:color="auto"/>
      </w:divBdr>
    </w:div>
    <w:div w:id="919406452">
      <w:bodyDiv w:val="1"/>
      <w:marLeft w:val="0"/>
      <w:marRight w:val="0"/>
      <w:marTop w:val="0"/>
      <w:marBottom w:val="0"/>
      <w:divBdr>
        <w:top w:val="none" w:sz="0" w:space="0" w:color="auto"/>
        <w:left w:val="none" w:sz="0" w:space="0" w:color="auto"/>
        <w:bottom w:val="none" w:sz="0" w:space="0" w:color="auto"/>
        <w:right w:val="none" w:sz="0" w:space="0" w:color="auto"/>
      </w:divBdr>
    </w:div>
    <w:div w:id="938030600">
      <w:bodyDiv w:val="1"/>
      <w:marLeft w:val="0"/>
      <w:marRight w:val="0"/>
      <w:marTop w:val="0"/>
      <w:marBottom w:val="0"/>
      <w:divBdr>
        <w:top w:val="none" w:sz="0" w:space="0" w:color="auto"/>
        <w:left w:val="none" w:sz="0" w:space="0" w:color="auto"/>
        <w:bottom w:val="none" w:sz="0" w:space="0" w:color="auto"/>
        <w:right w:val="none" w:sz="0" w:space="0" w:color="auto"/>
      </w:divBdr>
    </w:div>
    <w:div w:id="944385682">
      <w:bodyDiv w:val="1"/>
      <w:marLeft w:val="0"/>
      <w:marRight w:val="0"/>
      <w:marTop w:val="0"/>
      <w:marBottom w:val="0"/>
      <w:divBdr>
        <w:top w:val="none" w:sz="0" w:space="0" w:color="auto"/>
        <w:left w:val="none" w:sz="0" w:space="0" w:color="auto"/>
        <w:bottom w:val="none" w:sz="0" w:space="0" w:color="auto"/>
        <w:right w:val="none" w:sz="0" w:space="0" w:color="auto"/>
      </w:divBdr>
    </w:div>
    <w:div w:id="957875336">
      <w:bodyDiv w:val="1"/>
      <w:marLeft w:val="0"/>
      <w:marRight w:val="0"/>
      <w:marTop w:val="0"/>
      <w:marBottom w:val="0"/>
      <w:divBdr>
        <w:top w:val="none" w:sz="0" w:space="0" w:color="auto"/>
        <w:left w:val="none" w:sz="0" w:space="0" w:color="auto"/>
        <w:bottom w:val="none" w:sz="0" w:space="0" w:color="auto"/>
        <w:right w:val="none" w:sz="0" w:space="0" w:color="auto"/>
      </w:divBdr>
    </w:div>
    <w:div w:id="966737861">
      <w:bodyDiv w:val="1"/>
      <w:marLeft w:val="0"/>
      <w:marRight w:val="0"/>
      <w:marTop w:val="0"/>
      <w:marBottom w:val="0"/>
      <w:divBdr>
        <w:top w:val="none" w:sz="0" w:space="0" w:color="auto"/>
        <w:left w:val="none" w:sz="0" w:space="0" w:color="auto"/>
        <w:bottom w:val="none" w:sz="0" w:space="0" w:color="auto"/>
        <w:right w:val="none" w:sz="0" w:space="0" w:color="auto"/>
      </w:divBdr>
    </w:div>
    <w:div w:id="976689692">
      <w:bodyDiv w:val="1"/>
      <w:marLeft w:val="0"/>
      <w:marRight w:val="0"/>
      <w:marTop w:val="0"/>
      <w:marBottom w:val="0"/>
      <w:divBdr>
        <w:top w:val="none" w:sz="0" w:space="0" w:color="auto"/>
        <w:left w:val="none" w:sz="0" w:space="0" w:color="auto"/>
        <w:bottom w:val="none" w:sz="0" w:space="0" w:color="auto"/>
        <w:right w:val="none" w:sz="0" w:space="0" w:color="auto"/>
      </w:divBdr>
    </w:div>
    <w:div w:id="990518330">
      <w:bodyDiv w:val="1"/>
      <w:marLeft w:val="0"/>
      <w:marRight w:val="0"/>
      <w:marTop w:val="0"/>
      <w:marBottom w:val="0"/>
      <w:divBdr>
        <w:top w:val="none" w:sz="0" w:space="0" w:color="auto"/>
        <w:left w:val="none" w:sz="0" w:space="0" w:color="auto"/>
        <w:bottom w:val="none" w:sz="0" w:space="0" w:color="auto"/>
        <w:right w:val="none" w:sz="0" w:space="0" w:color="auto"/>
      </w:divBdr>
    </w:div>
    <w:div w:id="990524535">
      <w:bodyDiv w:val="1"/>
      <w:marLeft w:val="0"/>
      <w:marRight w:val="0"/>
      <w:marTop w:val="0"/>
      <w:marBottom w:val="0"/>
      <w:divBdr>
        <w:top w:val="none" w:sz="0" w:space="0" w:color="auto"/>
        <w:left w:val="none" w:sz="0" w:space="0" w:color="auto"/>
        <w:bottom w:val="none" w:sz="0" w:space="0" w:color="auto"/>
        <w:right w:val="none" w:sz="0" w:space="0" w:color="auto"/>
      </w:divBdr>
    </w:div>
    <w:div w:id="1021862326">
      <w:bodyDiv w:val="1"/>
      <w:marLeft w:val="0"/>
      <w:marRight w:val="0"/>
      <w:marTop w:val="0"/>
      <w:marBottom w:val="0"/>
      <w:divBdr>
        <w:top w:val="none" w:sz="0" w:space="0" w:color="auto"/>
        <w:left w:val="none" w:sz="0" w:space="0" w:color="auto"/>
        <w:bottom w:val="none" w:sz="0" w:space="0" w:color="auto"/>
        <w:right w:val="none" w:sz="0" w:space="0" w:color="auto"/>
      </w:divBdr>
    </w:div>
    <w:div w:id="1037004148">
      <w:bodyDiv w:val="1"/>
      <w:marLeft w:val="0"/>
      <w:marRight w:val="0"/>
      <w:marTop w:val="0"/>
      <w:marBottom w:val="0"/>
      <w:divBdr>
        <w:top w:val="none" w:sz="0" w:space="0" w:color="auto"/>
        <w:left w:val="none" w:sz="0" w:space="0" w:color="auto"/>
        <w:bottom w:val="none" w:sz="0" w:space="0" w:color="auto"/>
        <w:right w:val="none" w:sz="0" w:space="0" w:color="auto"/>
      </w:divBdr>
    </w:div>
    <w:div w:id="1049499507">
      <w:bodyDiv w:val="1"/>
      <w:marLeft w:val="0"/>
      <w:marRight w:val="0"/>
      <w:marTop w:val="0"/>
      <w:marBottom w:val="0"/>
      <w:divBdr>
        <w:top w:val="none" w:sz="0" w:space="0" w:color="auto"/>
        <w:left w:val="none" w:sz="0" w:space="0" w:color="auto"/>
        <w:bottom w:val="none" w:sz="0" w:space="0" w:color="auto"/>
        <w:right w:val="none" w:sz="0" w:space="0" w:color="auto"/>
      </w:divBdr>
    </w:div>
    <w:div w:id="1081875831">
      <w:bodyDiv w:val="1"/>
      <w:marLeft w:val="0"/>
      <w:marRight w:val="0"/>
      <w:marTop w:val="0"/>
      <w:marBottom w:val="0"/>
      <w:divBdr>
        <w:top w:val="none" w:sz="0" w:space="0" w:color="auto"/>
        <w:left w:val="none" w:sz="0" w:space="0" w:color="auto"/>
        <w:bottom w:val="none" w:sz="0" w:space="0" w:color="auto"/>
        <w:right w:val="none" w:sz="0" w:space="0" w:color="auto"/>
      </w:divBdr>
    </w:div>
    <w:div w:id="1090931146">
      <w:bodyDiv w:val="1"/>
      <w:marLeft w:val="0"/>
      <w:marRight w:val="0"/>
      <w:marTop w:val="0"/>
      <w:marBottom w:val="0"/>
      <w:divBdr>
        <w:top w:val="none" w:sz="0" w:space="0" w:color="auto"/>
        <w:left w:val="none" w:sz="0" w:space="0" w:color="auto"/>
        <w:bottom w:val="none" w:sz="0" w:space="0" w:color="auto"/>
        <w:right w:val="none" w:sz="0" w:space="0" w:color="auto"/>
      </w:divBdr>
    </w:div>
    <w:div w:id="1124807929">
      <w:bodyDiv w:val="1"/>
      <w:marLeft w:val="0"/>
      <w:marRight w:val="0"/>
      <w:marTop w:val="0"/>
      <w:marBottom w:val="0"/>
      <w:divBdr>
        <w:top w:val="none" w:sz="0" w:space="0" w:color="auto"/>
        <w:left w:val="none" w:sz="0" w:space="0" w:color="auto"/>
        <w:bottom w:val="none" w:sz="0" w:space="0" w:color="auto"/>
        <w:right w:val="none" w:sz="0" w:space="0" w:color="auto"/>
      </w:divBdr>
    </w:div>
    <w:div w:id="1132288081">
      <w:bodyDiv w:val="1"/>
      <w:marLeft w:val="0"/>
      <w:marRight w:val="0"/>
      <w:marTop w:val="0"/>
      <w:marBottom w:val="0"/>
      <w:divBdr>
        <w:top w:val="none" w:sz="0" w:space="0" w:color="auto"/>
        <w:left w:val="none" w:sz="0" w:space="0" w:color="auto"/>
        <w:bottom w:val="none" w:sz="0" w:space="0" w:color="auto"/>
        <w:right w:val="none" w:sz="0" w:space="0" w:color="auto"/>
      </w:divBdr>
    </w:div>
    <w:div w:id="1141926522">
      <w:bodyDiv w:val="1"/>
      <w:marLeft w:val="0"/>
      <w:marRight w:val="0"/>
      <w:marTop w:val="0"/>
      <w:marBottom w:val="0"/>
      <w:divBdr>
        <w:top w:val="none" w:sz="0" w:space="0" w:color="auto"/>
        <w:left w:val="none" w:sz="0" w:space="0" w:color="auto"/>
        <w:bottom w:val="none" w:sz="0" w:space="0" w:color="auto"/>
        <w:right w:val="none" w:sz="0" w:space="0" w:color="auto"/>
      </w:divBdr>
    </w:div>
    <w:div w:id="1143543122">
      <w:bodyDiv w:val="1"/>
      <w:marLeft w:val="0"/>
      <w:marRight w:val="0"/>
      <w:marTop w:val="0"/>
      <w:marBottom w:val="0"/>
      <w:divBdr>
        <w:top w:val="none" w:sz="0" w:space="0" w:color="auto"/>
        <w:left w:val="none" w:sz="0" w:space="0" w:color="auto"/>
        <w:bottom w:val="none" w:sz="0" w:space="0" w:color="auto"/>
        <w:right w:val="none" w:sz="0" w:space="0" w:color="auto"/>
      </w:divBdr>
    </w:div>
    <w:div w:id="1148783367">
      <w:bodyDiv w:val="1"/>
      <w:marLeft w:val="0"/>
      <w:marRight w:val="0"/>
      <w:marTop w:val="0"/>
      <w:marBottom w:val="0"/>
      <w:divBdr>
        <w:top w:val="none" w:sz="0" w:space="0" w:color="auto"/>
        <w:left w:val="none" w:sz="0" w:space="0" w:color="auto"/>
        <w:bottom w:val="none" w:sz="0" w:space="0" w:color="auto"/>
        <w:right w:val="none" w:sz="0" w:space="0" w:color="auto"/>
      </w:divBdr>
    </w:div>
    <w:div w:id="1169640572">
      <w:bodyDiv w:val="1"/>
      <w:marLeft w:val="0"/>
      <w:marRight w:val="0"/>
      <w:marTop w:val="0"/>
      <w:marBottom w:val="0"/>
      <w:divBdr>
        <w:top w:val="none" w:sz="0" w:space="0" w:color="auto"/>
        <w:left w:val="none" w:sz="0" w:space="0" w:color="auto"/>
        <w:bottom w:val="none" w:sz="0" w:space="0" w:color="auto"/>
        <w:right w:val="none" w:sz="0" w:space="0" w:color="auto"/>
      </w:divBdr>
    </w:div>
    <w:div w:id="1177499493">
      <w:bodyDiv w:val="1"/>
      <w:marLeft w:val="0"/>
      <w:marRight w:val="0"/>
      <w:marTop w:val="0"/>
      <w:marBottom w:val="0"/>
      <w:divBdr>
        <w:top w:val="none" w:sz="0" w:space="0" w:color="auto"/>
        <w:left w:val="none" w:sz="0" w:space="0" w:color="auto"/>
        <w:bottom w:val="none" w:sz="0" w:space="0" w:color="auto"/>
        <w:right w:val="none" w:sz="0" w:space="0" w:color="auto"/>
      </w:divBdr>
    </w:div>
    <w:div w:id="1235507918">
      <w:bodyDiv w:val="1"/>
      <w:marLeft w:val="0"/>
      <w:marRight w:val="0"/>
      <w:marTop w:val="0"/>
      <w:marBottom w:val="0"/>
      <w:divBdr>
        <w:top w:val="none" w:sz="0" w:space="0" w:color="auto"/>
        <w:left w:val="none" w:sz="0" w:space="0" w:color="auto"/>
        <w:bottom w:val="none" w:sz="0" w:space="0" w:color="auto"/>
        <w:right w:val="none" w:sz="0" w:space="0" w:color="auto"/>
      </w:divBdr>
    </w:div>
    <w:div w:id="1237397738">
      <w:bodyDiv w:val="1"/>
      <w:marLeft w:val="0"/>
      <w:marRight w:val="0"/>
      <w:marTop w:val="0"/>
      <w:marBottom w:val="0"/>
      <w:divBdr>
        <w:top w:val="none" w:sz="0" w:space="0" w:color="auto"/>
        <w:left w:val="none" w:sz="0" w:space="0" w:color="auto"/>
        <w:bottom w:val="none" w:sz="0" w:space="0" w:color="auto"/>
        <w:right w:val="none" w:sz="0" w:space="0" w:color="auto"/>
      </w:divBdr>
    </w:div>
    <w:div w:id="1238831472">
      <w:bodyDiv w:val="1"/>
      <w:marLeft w:val="0"/>
      <w:marRight w:val="0"/>
      <w:marTop w:val="0"/>
      <w:marBottom w:val="0"/>
      <w:divBdr>
        <w:top w:val="none" w:sz="0" w:space="0" w:color="auto"/>
        <w:left w:val="none" w:sz="0" w:space="0" w:color="auto"/>
        <w:bottom w:val="none" w:sz="0" w:space="0" w:color="auto"/>
        <w:right w:val="none" w:sz="0" w:space="0" w:color="auto"/>
      </w:divBdr>
    </w:div>
    <w:div w:id="1241450514">
      <w:bodyDiv w:val="1"/>
      <w:marLeft w:val="0"/>
      <w:marRight w:val="0"/>
      <w:marTop w:val="0"/>
      <w:marBottom w:val="0"/>
      <w:divBdr>
        <w:top w:val="none" w:sz="0" w:space="0" w:color="auto"/>
        <w:left w:val="none" w:sz="0" w:space="0" w:color="auto"/>
        <w:bottom w:val="none" w:sz="0" w:space="0" w:color="auto"/>
        <w:right w:val="none" w:sz="0" w:space="0" w:color="auto"/>
      </w:divBdr>
    </w:div>
    <w:div w:id="1246765733">
      <w:bodyDiv w:val="1"/>
      <w:marLeft w:val="0"/>
      <w:marRight w:val="0"/>
      <w:marTop w:val="0"/>
      <w:marBottom w:val="0"/>
      <w:divBdr>
        <w:top w:val="none" w:sz="0" w:space="0" w:color="auto"/>
        <w:left w:val="none" w:sz="0" w:space="0" w:color="auto"/>
        <w:bottom w:val="none" w:sz="0" w:space="0" w:color="auto"/>
        <w:right w:val="none" w:sz="0" w:space="0" w:color="auto"/>
      </w:divBdr>
    </w:div>
    <w:div w:id="1262639504">
      <w:bodyDiv w:val="1"/>
      <w:marLeft w:val="0"/>
      <w:marRight w:val="0"/>
      <w:marTop w:val="0"/>
      <w:marBottom w:val="0"/>
      <w:divBdr>
        <w:top w:val="none" w:sz="0" w:space="0" w:color="auto"/>
        <w:left w:val="none" w:sz="0" w:space="0" w:color="auto"/>
        <w:bottom w:val="none" w:sz="0" w:space="0" w:color="auto"/>
        <w:right w:val="none" w:sz="0" w:space="0" w:color="auto"/>
      </w:divBdr>
    </w:div>
    <w:div w:id="1278293924">
      <w:bodyDiv w:val="1"/>
      <w:marLeft w:val="0"/>
      <w:marRight w:val="0"/>
      <w:marTop w:val="0"/>
      <w:marBottom w:val="0"/>
      <w:divBdr>
        <w:top w:val="none" w:sz="0" w:space="0" w:color="auto"/>
        <w:left w:val="none" w:sz="0" w:space="0" w:color="auto"/>
        <w:bottom w:val="none" w:sz="0" w:space="0" w:color="auto"/>
        <w:right w:val="none" w:sz="0" w:space="0" w:color="auto"/>
      </w:divBdr>
    </w:div>
    <w:div w:id="1314793165">
      <w:bodyDiv w:val="1"/>
      <w:marLeft w:val="0"/>
      <w:marRight w:val="0"/>
      <w:marTop w:val="0"/>
      <w:marBottom w:val="0"/>
      <w:divBdr>
        <w:top w:val="none" w:sz="0" w:space="0" w:color="auto"/>
        <w:left w:val="none" w:sz="0" w:space="0" w:color="auto"/>
        <w:bottom w:val="none" w:sz="0" w:space="0" w:color="auto"/>
        <w:right w:val="none" w:sz="0" w:space="0" w:color="auto"/>
      </w:divBdr>
    </w:div>
    <w:div w:id="1317537563">
      <w:bodyDiv w:val="1"/>
      <w:marLeft w:val="0"/>
      <w:marRight w:val="0"/>
      <w:marTop w:val="0"/>
      <w:marBottom w:val="0"/>
      <w:divBdr>
        <w:top w:val="none" w:sz="0" w:space="0" w:color="auto"/>
        <w:left w:val="none" w:sz="0" w:space="0" w:color="auto"/>
        <w:bottom w:val="none" w:sz="0" w:space="0" w:color="auto"/>
        <w:right w:val="none" w:sz="0" w:space="0" w:color="auto"/>
      </w:divBdr>
    </w:div>
    <w:div w:id="1322197081">
      <w:bodyDiv w:val="1"/>
      <w:marLeft w:val="0"/>
      <w:marRight w:val="0"/>
      <w:marTop w:val="0"/>
      <w:marBottom w:val="0"/>
      <w:divBdr>
        <w:top w:val="none" w:sz="0" w:space="0" w:color="auto"/>
        <w:left w:val="none" w:sz="0" w:space="0" w:color="auto"/>
        <w:bottom w:val="none" w:sz="0" w:space="0" w:color="auto"/>
        <w:right w:val="none" w:sz="0" w:space="0" w:color="auto"/>
      </w:divBdr>
    </w:div>
    <w:div w:id="1332174449">
      <w:bodyDiv w:val="1"/>
      <w:marLeft w:val="0"/>
      <w:marRight w:val="0"/>
      <w:marTop w:val="0"/>
      <w:marBottom w:val="0"/>
      <w:divBdr>
        <w:top w:val="none" w:sz="0" w:space="0" w:color="auto"/>
        <w:left w:val="none" w:sz="0" w:space="0" w:color="auto"/>
        <w:bottom w:val="none" w:sz="0" w:space="0" w:color="auto"/>
        <w:right w:val="none" w:sz="0" w:space="0" w:color="auto"/>
      </w:divBdr>
    </w:div>
    <w:div w:id="1347512216">
      <w:bodyDiv w:val="1"/>
      <w:marLeft w:val="0"/>
      <w:marRight w:val="0"/>
      <w:marTop w:val="0"/>
      <w:marBottom w:val="0"/>
      <w:divBdr>
        <w:top w:val="none" w:sz="0" w:space="0" w:color="auto"/>
        <w:left w:val="none" w:sz="0" w:space="0" w:color="auto"/>
        <w:bottom w:val="none" w:sz="0" w:space="0" w:color="auto"/>
        <w:right w:val="none" w:sz="0" w:space="0" w:color="auto"/>
      </w:divBdr>
    </w:div>
    <w:div w:id="1351837794">
      <w:bodyDiv w:val="1"/>
      <w:marLeft w:val="0"/>
      <w:marRight w:val="0"/>
      <w:marTop w:val="0"/>
      <w:marBottom w:val="0"/>
      <w:divBdr>
        <w:top w:val="none" w:sz="0" w:space="0" w:color="auto"/>
        <w:left w:val="none" w:sz="0" w:space="0" w:color="auto"/>
        <w:bottom w:val="none" w:sz="0" w:space="0" w:color="auto"/>
        <w:right w:val="none" w:sz="0" w:space="0" w:color="auto"/>
      </w:divBdr>
    </w:div>
    <w:div w:id="1360400790">
      <w:bodyDiv w:val="1"/>
      <w:marLeft w:val="0"/>
      <w:marRight w:val="0"/>
      <w:marTop w:val="0"/>
      <w:marBottom w:val="0"/>
      <w:divBdr>
        <w:top w:val="none" w:sz="0" w:space="0" w:color="auto"/>
        <w:left w:val="none" w:sz="0" w:space="0" w:color="auto"/>
        <w:bottom w:val="none" w:sz="0" w:space="0" w:color="auto"/>
        <w:right w:val="none" w:sz="0" w:space="0" w:color="auto"/>
      </w:divBdr>
    </w:div>
    <w:div w:id="1361663918">
      <w:bodyDiv w:val="1"/>
      <w:marLeft w:val="0"/>
      <w:marRight w:val="0"/>
      <w:marTop w:val="0"/>
      <w:marBottom w:val="0"/>
      <w:divBdr>
        <w:top w:val="none" w:sz="0" w:space="0" w:color="auto"/>
        <w:left w:val="none" w:sz="0" w:space="0" w:color="auto"/>
        <w:bottom w:val="none" w:sz="0" w:space="0" w:color="auto"/>
        <w:right w:val="none" w:sz="0" w:space="0" w:color="auto"/>
      </w:divBdr>
    </w:div>
    <w:div w:id="1365591424">
      <w:bodyDiv w:val="1"/>
      <w:marLeft w:val="0"/>
      <w:marRight w:val="0"/>
      <w:marTop w:val="0"/>
      <w:marBottom w:val="0"/>
      <w:divBdr>
        <w:top w:val="none" w:sz="0" w:space="0" w:color="auto"/>
        <w:left w:val="none" w:sz="0" w:space="0" w:color="auto"/>
        <w:bottom w:val="none" w:sz="0" w:space="0" w:color="auto"/>
        <w:right w:val="none" w:sz="0" w:space="0" w:color="auto"/>
      </w:divBdr>
    </w:div>
    <w:div w:id="1374961211">
      <w:bodyDiv w:val="1"/>
      <w:marLeft w:val="0"/>
      <w:marRight w:val="0"/>
      <w:marTop w:val="0"/>
      <w:marBottom w:val="0"/>
      <w:divBdr>
        <w:top w:val="none" w:sz="0" w:space="0" w:color="auto"/>
        <w:left w:val="none" w:sz="0" w:space="0" w:color="auto"/>
        <w:bottom w:val="none" w:sz="0" w:space="0" w:color="auto"/>
        <w:right w:val="none" w:sz="0" w:space="0" w:color="auto"/>
      </w:divBdr>
    </w:div>
    <w:div w:id="1382482145">
      <w:bodyDiv w:val="1"/>
      <w:marLeft w:val="0"/>
      <w:marRight w:val="0"/>
      <w:marTop w:val="0"/>
      <w:marBottom w:val="0"/>
      <w:divBdr>
        <w:top w:val="none" w:sz="0" w:space="0" w:color="auto"/>
        <w:left w:val="none" w:sz="0" w:space="0" w:color="auto"/>
        <w:bottom w:val="none" w:sz="0" w:space="0" w:color="auto"/>
        <w:right w:val="none" w:sz="0" w:space="0" w:color="auto"/>
      </w:divBdr>
    </w:div>
    <w:div w:id="1415004823">
      <w:bodyDiv w:val="1"/>
      <w:marLeft w:val="0"/>
      <w:marRight w:val="0"/>
      <w:marTop w:val="0"/>
      <w:marBottom w:val="0"/>
      <w:divBdr>
        <w:top w:val="none" w:sz="0" w:space="0" w:color="auto"/>
        <w:left w:val="none" w:sz="0" w:space="0" w:color="auto"/>
        <w:bottom w:val="none" w:sz="0" w:space="0" w:color="auto"/>
        <w:right w:val="none" w:sz="0" w:space="0" w:color="auto"/>
      </w:divBdr>
    </w:div>
    <w:div w:id="1419869655">
      <w:bodyDiv w:val="1"/>
      <w:marLeft w:val="0"/>
      <w:marRight w:val="0"/>
      <w:marTop w:val="0"/>
      <w:marBottom w:val="0"/>
      <w:divBdr>
        <w:top w:val="none" w:sz="0" w:space="0" w:color="auto"/>
        <w:left w:val="none" w:sz="0" w:space="0" w:color="auto"/>
        <w:bottom w:val="none" w:sz="0" w:space="0" w:color="auto"/>
        <w:right w:val="none" w:sz="0" w:space="0" w:color="auto"/>
      </w:divBdr>
    </w:div>
    <w:div w:id="1422988613">
      <w:bodyDiv w:val="1"/>
      <w:marLeft w:val="0"/>
      <w:marRight w:val="0"/>
      <w:marTop w:val="0"/>
      <w:marBottom w:val="0"/>
      <w:divBdr>
        <w:top w:val="none" w:sz="0" w:space="0" w:color="auto"/>
        <w:left w:val="none" w:sz="0" w:space="0" w:color="auto"/>
        <w:bottom w:val="none" w:sz="0" w:space="0" w:color="auto"/>
        <w:right w:val="none" w:sz="0" w:space="0" w:color="auto"/>
      </w:divBdr>
    </w:div>
    <w:div w:id="1424033389">
      <w:bodyDiv w:val="1"/>
      <w:marLeft w:val="0"/>
      <w:marRight w:val="0"/>
      <w:marTop w:val="0"/>
      <w:marBottom w:val="0"/>
      <w:divBdr>
        <w:top w:val="none" w:sz="0" w:space="0" w:color="auto"/>
        <w:left w:val="none" w:sz="0" w:space="0" w:color="auto"/>
        <w:bottom w:val="none" w:sz="0" w:space="0" w:color="auto"/>
        <w:right w:val="none" w:sz="0" w:space="0" w:color="auto"/>
      </w:divBdr>
    </w:div>
    <w:div w:id="1445920874">
      <w:bodyDiv w:val="1"/>
      <w:marLeft w:val="0"/>
      <w:marRight w:val="0"/>
      <w:marTop w:val="0"/>
      <w:marBottom w:val="0"/>
      <w:divBdr>
        <w:top w:val="none" w:sz="0" w:space="0" w:color="auto"/>
        <w:left w:val="none" w:sz="0" w:space="0" w:color="auto"/>
        <w:bottom w:val="none" w:sz="0" w:space="0" w:color="auto"/>
        <w:right w:val="none" w:sz="0" w:space="0" w:color="auto"/>
      </w:divBdr>
    </w:div>
    <w:div w:id="1456023643">
      <w:bodyDiv w:val="1"/>
      <w:marLeft w:val="0"/>
      <w:marRight w:val="0"/>
      <w:marTop w:val="0"/>
      <w:marBottom w:val="0"/>
      <w:divBdr>
        <w:top w:val="none" w:sz="0" w:space="0" w:color="auto"/>
        <w:left w:val="none" w:sz="0" w:space="0" w:color="auto"/>
        <w:bottom w:val="none" w:sz="0" w:space="0" w:color="auto"/>
        <w:right w:val="none" w:sz="0" w:space="0" w:color="auto"/>
      </w:divBdr>
    </w:div>
    <w:div w:id="1469198756">
      <w:bodyDiv w:val="1"/>
      <w:marLeft w:val="0"/>
      <w:marRight w:val="0"/>
      <w:marTop w:val="0"/>
      <w:marBottom w:val="0"/>
      <w:divBdr>
        <w:top w:val="none" w:sz="0" w:space="0" w:color="auto"/>
        <w:left w:val="none" w:sz="0" w:space="0" w:color="auto"/>
        <w:bottom w:val="none" w:sz="0" w:space="0" w:color="auto"/>
        <w:right w:val="none" w:sz="0" w:space="0" w:color="auto"/>
      </w:divBdr>
    </w:div>
    <w:div w:id="1470787203">
      <w:bodyDiv w:val="1"/>
      <w:marLeft w:val="0"/>
      <w:marRight w:val="0"/>
      <w:marTop w:val="0"/>
      <w:marBottom w:val="0"/>
      <w:divBdr>
        <w:top w:val="none" w:sz="0" w:space="0" w:color="auto"/>
        <w:left w:val="none" w:sz="0" w:space="0" w:color="auto"/>
        <w:bottom w:val="none" w:sz="0" w:space="0" w:color="auto"/>
        <w:right w:val="none" w:sz="0" w:space="0" w:color="auto"/>
      </w:divBdr>
    </w:div>
    <w:div w:id="1508596268">
      <w:bodyDiv w:val="1"/>
      <w:marLeft w:val="0"/>
      <w:marRight w:val="0"/>
      <w:marTop w:val="0"/>
      <w:marBottom w:val="0"/>
      <w:divBdr>
        <w:top w:val="none" w:sz="0" w:space="0" w:color="auto"/>
        <w:left w:val="none" w:sz="0" w:space="0" w:color="auto"/>
        <w:bottom w:val="none" w:sz="0" w:space="0" w:color="auto"/>
        <w:right w:val="none" w:sz="0" w:space="0" w:color="auto"/>
      </w:divBdr>
    </w:div>
    <w:div w:id="1516113436">
      <w:bodyDiv w:val="1"/>
      <w:marLeft w:val="0"/>
      <w:marRight w:val="0"/>
      <w:marTop w:val="0"/>
      <w:marBottom w:val="0"/>
      <w:divBdr>
        <w:top w:val="none" w:sz="0" w:space="0" w:color="auto"/>
        <w:left w:val="none" w:sz="0" w:space="0" w:color="auto"/>
        <w:bottom w:val="none" w:sz="0" w:space="0" w:color="auto"/>
        <w:right w:val="none" w:sz="0" w:space="0" w:color="auto"/>
      </w:divBdr>
    </w:div>
    <w:div w:id="1518160208">
      <w:bodyDiv w:val="1"/>
      <w:marLeft w:val="0"/>
      <w:marRight w:val="0"/>
      <w:marTop w:val="0"/>
      <w:marBottom w:val="0"/>
      <w:divBdr>
        <w:top w:val="none" w:sz="0" w:space="0" w:color="auto"/>
        <w:left w:val="none" w:sz="0" w:space="0" w:color="auto"/>
        <w:bottom w:val="none" w:sz="0" w:space="0" w:color="auto"/>
        <w:right w:val="none" w:sz="0" w:space="0" w:color="auto"/>
      </w:divBdr>
    </w:div>
    <w:div w:id="1523974515">
      <w:bodyDiv w:val="1"/>
      <w:marLeft w:val="0"/>
      <w:marRight w:val="0"/>
      <w:marTop w:val="0"/>
      <w:marBottom w:val="0"/>
      <w:divBdr>
        <w:top w:val="none" w:sz="0" w:space="0" w:color="auto"/>
        <w:left w:val="none" w:sz="0" w:space="0" w:color="auto"/>
        <w:bottom w:val="none" w:sz="0" w:space="0" w:color="auto"/>
        <w:right w:val="none" w:sz="0" w:space="0" w:color="auto"/>
      </w:divBdr>
    </w:div>
    <w:div w:id="1528637580">
      <w:bodyDiv w:val="1"/>
      <w:marLeft w:val="0"/>
      <w:marRight w:val="0"/>
      <w:marTop w:val="0"/>
      <w:marBottom w:val="0"/>
      <w:divBdr>
        <w:top w:val="none" w:sz="0" w:space="0" w:color="auto"/>
        <w:left w:val="none" w:sz="0" w:space="0" w:color="auto"/>
        <w:bottom w:val="none" w:sz="0" w:space="0" w:color="auto"/>
        <w:right w:val="none" w:sz="0" w:space="0" w:color="auto"/>
      </w:divBdr>
    </w:div>
    <w:div w:id="1537043444">
      <w:bodyDiv w:val="1"/>
      <w:marLeft w:val="0"/>
      <w:marRight w:val="0"/>
      <w:marTop w:val="0"/>
      <w:marBottom w:val="0"/>
      <w:divBdr>
        <w:top w:val="none" w:sz="0" w:space="0" w:color="auto"/>
        <w:left w:val="none" w:sz="0" w:space="0" w:color="auto"/>
        <w:bottom w:val="none" w:sz="0" w:space="0" w:color="auto"/>
        <w:right w:val="none" w:sz="0" w:space="0" w:color="auto"/>
      </w:divBdr>
    </w:div>
    <w:div w:id="1562211947">
      <w:bodyDiv w:val="1"/>
      <w:marLeft w:val="0"/>
      <w:marRight w:val="0"/>
      <w:marTop w:val="0"/>
      <w:marBottom w:val="0"/>
      <w:divBdr>
        <w:top w:val="none" w:sz="0" w:space="0" w:color="auto"/>
        <w:left w:val="none" w:sz="0" w:space="0" w:color="auto"/>
        <w:bottom w:val="none" w:sz="0" w:space="0" w:color="auto"/>
        <w:right w:val="none" w:sz="0" w:space="0" w:color="auto"/>
      </w:divBdr>
    </w:div>
    <w:div w:id="1563716033">
      <w:bodyDiv w:val="1"/>
      <w:marLeft w:val="0"/>
      <w:marRight w:val="0"/>
      <w:marTop w:val="0"/>
      <w:marBottom w:val="0"/>
      <w:divBdr>
        <w:top w:val="none" w:sz="0" w:space="0" w:color="auto"/>
        <w:left w:val="none" w:sz="0" w:space="0" w:color="auto"/>
        <w:bottom w:val="none" w:sz="0" w:space="0" w:color="auto"/>
        <w:right w:val="none" w:sz="0" w:space="0" w:color="auto"/>
      </w:divBdr>
    </w:div>
    <w:div w:id="1567301930">
      <w:bodyDiv w:val="1"/>
      <w:marLeft w:val="0"/>
      <w:marRight w:val="0"/>
      <w:marTop w:val="0"/>
      <w:marBottom w:val="0"/>
      <w:divBdr>
        <w:top w:val="none" w:sz="0" w:space="0" w:color="auto"/>
        <w:left w:val="none" w:sz="0" w:space="0" w:color="auto"/>
        <w:bottom w:val="none" w:sz="0" w:space="0" w:color="auto"/>
        <w:right w:val="none" w:sz="0" w:space="0" w:color="auto"/>
      </w:divBdr>
    </w:div>
    <w:div w:id="1570119149">
      <w:bodyDiv w:val="1"/>
      <w:marLeft w:val="0"/>
      <w:marRight w:val="0"/>
      <w:marTop w:val="0"/>
      <w:marBottom w:val="0"/>
      <w:divBdr>
        <w:top w:val="none" w:sz="0" w:space="0" w:color="auto"/>
        <w:left w:val="none" w:sz="0" w:space="0" w:color="auto"/>
        <w:bottom w:val="none" w:sz="0" w:space="0" w:color="auto"/>
        <w:right w:val="none" w:sz="0" w:space="0" w:color="auto"/>
      </w:divBdr>
    </w:div>
    <w:div w:id="1574706274">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580561096">
      <w:bodyDiv w:val="1"/>
      <w:marLeft w:val="0"/>
      <w:marRight w:val="0"/>
      <w:marTop w:val="0"/>
      <w:marBottom w:val="0"/>
      <w:divBdr>
        <w:top w:val="none" w:sz="0" w:space="0" w:color="auto"/>
        <w:left w:val="none" w:sz="0" w:space="0" w:color="auto"/>
        <w:bottom w:val="none" w:sz="0" w:space="0" w:color="auto"/>
        <w:right w:val="none" w:sz="0" w:space="0" w:color="auto"/>
      </w:divBdr>
    </w:div>
    <w:div w:id="1580869835">
      <w:bodyDiv w:val="1"/>
      <w:marLeft w:val="0"/>
      <w:marRight w:val="0"/>
      <w:marTop w:val="0"/>
      <w:marBottom w:val="0"/>
      <w:divBdr>
        <w:top w:val="none" w:sz="0" w:space="0" w:color="auto"/>
        <w:left w:val="none" w:sz="0" w:space="0" w:color="auto"/>
        <w:bottom w:val="none" w:sz="0" w:space="0" w:color="auto"/>
        <w:right w:val="none" w:sz="0" w:space="0" w:color="auto"/>
      </w:divBdr>
    </w:div>
    <w:div w:id="1584027021">
      <w:bodyDiv w:val="1"/>
      <w:marLeft w:val="0"/>
      <w:marRight w:val="0"/>
      <w:marTop w:val="0"/>
      <w:marBottom w:val="0"/>
      <w:divBdr>
        <w:top w:val="none" w:sz="0" w:space="0" w:color="auto"/>
        <w:left w:val="none" w:sz="0" w:space="0" w:color="auto"/>
        <w:bottom w:val="none" w:sz="0" w:space="0" w:color="auto"/>
        <w:right w:val="none" w:sz="0" w:space="0" w:color="auto"/>
      </w:divBdr>
    </w:div>
    <w:div w:id="1590038943">
      <w:bodyDiv w:val="1"/>
      <w:marLeft w:val="0"/>
      <w:marRight w:val="0"/>
      <w:marTop w:val="0"/>
      <w:marBottom w:val="0"/>
      <w:divBdr>
        <w:top w:val="none" w:sz="0" w:space="0" w:color="auto"/>
        <w:left w:val="none" w:sz="0" w:space="0" w:color="auto"/>
        <w:bottom w:val="none" w:sz="0" w:space="0" w:color="auto"/>
        <w:right w:val="none" w:sz="0" w:space="0" w:color="auto"/>
      </w:divBdr>
    </w:div>
    <w:div w:id="1592228890">
      <w:bodyDiv w:val="1"/>
      <w:marLeft w:val="0"/>
      <w:marRight w:val="0"/>
      <w:marTop w:val="0"/>
      <w:marBottom w:val="0"/>
      <w:divBdr>
        <w:top w:val="none" w:sz="0" w:space="0" w:color="auto"/>
        <w:left w:val="none" w:sz="0" w:space="0" w:color="auto"/>
        <w:bottom w:val="none" w:sz="0" w:space="0" w:color="auto"/>
        <w:right w:val="none" w:sz="0" w:space="0" w:color="auto"/>
      </w:divBdr>
    </w:div>
    <w:div w:id="1595242455">
      <w:bodyDiv w:val="1"/>
      <w:marLeft w:val="0"/>
      <w:marRight w:val="0"/>
      <w:marTop w:val="0"/>
      <w:marBottom w:val="0"/>
      <w:divBdr>
        <w:top w:val="none" w:sz="0" w:space="0" w:color="auto"/>
        <w:left w:val="none" w:sz="0" w:space="0" w:color="auto"/>
        <w:bottom w:val="none" w:sz="0" w:space="0" w:color="auto"/>
        <w:right w:val="none" w:sz="0" w:space="0" w:color="auto"/>
      </w:divBdr>
    </w:div>
    <w:div w:id="1601136986">
      <w:bodyDiv w:val="1"/>
      <w:marLeft w:val="0"/>
      <w:marRight w:val="0"/>
      <w:marTop w:val="0"/>
      <w:marBottom w:val="0"/>
      <w:divBdr>
        <w:top w:val="none" w:sz="0" w:space="0" w:color="auto"/>
        <w:left w:val="none" w:sz="0" w:space="0" w:color="auto"/>
        <w:bottom w:val="none" w:sz="0" w:space="0" w:color="auto"/>
        <w:right w:val="none" w:sz="0" w:space="0" w:color="auto"/>
      </w:divBdr>
    </w:div>
    <w:div w:id="1622223712">
      <w:bodyDiv w:val="1"/>
      <w:marLeft w:val="0"/>
      <w:marRight w:val="0"/>
      <w:marTop w:val="0"/>
      <w:marBottom w:val="0"/>
      <w:divBdr>
        <w:top w:val="none" w:sz="0" w:space="0" w:color="auto"/>
        <w:left w:val="none" w:sz="0" w:space="0" w:color="auto"/>
        <w:bottom w:val="none" w:sz="0" w:space="0" w:color="auto"/>
        <w:right w:val="none" w:sz="0" w:space="0" w:color="auto"/>
      </w:divBdr>
    </w:div>
    <w:div w:id="1624536630">
      <w:bodyDiv w:val="1"/>
      <w:marLeft w:val="0"/>
      <w:marRight w:val="0"/>
      <w:marTop w:val="0"/>
      <w:marBottom w:val="0"/>
      <w:divBdr>
        <w:top w:val="none" w:sz="0" w:space="0" w:color="auto"/>
        <w:left w:val="none" w:sz="0" w:space="0" w:color="auto"/>
        <w:bottom w:val="none" w:sz="0" w:space="0" w:color="auto"/>
        <w:right w:val="none" w:sz="0" w:space="0" w:color="auto"/>
      </w:divBdr>
    </w:div>
    <w:div w:id="1625696607">
      <w:bodyDiv w:val="1"/>
      <w:marLeft w:val="0"/>
      <w:marRight w:val="0"/>
      <w:marTop w:val="0"/>
      <w:marBottom w:val="0"/>
      <w:divBdr>
        <w:top w:val="none" w:sz="0" w:space="0" w:color="auto"/>
        <w:left w:val="none" w:sz="0" w:space="0" w:color="auto"/>
        <w:bottom w:val="none" w:sz="0" w:space="0" w:color="auto"/>
        <w:right w:val="none" w:sz="0" w:space="0" w:color="auto"/>
      </w:divBdr>
    </w:div>
    <w:div w:id="1637491322">
      <w:bodyDiv w:val="1"/>
      <w:marLeft w:val="0"/>
      <w:marRight w:val="0"/>
      <w:marTop w:val="0"/>
      <w:marBottom w:val="0"/>
      <w:divBdr>
        <w:top w:val="none" w:sz="0" w:space="0" w:color="auto"/>
        <w:left w:val="none" w:sz="0" w:space="0" w:color="auto"/>
        <w:bottom w:val="none" w:sz="0" w:space="0" w:color="auto"/>
        <w:right w:val="none" w:sz="0" w:space="0" w:color="auto"/>
      </w:divBdr>
    </w:div>
    <w:div w:id="1647516945">
      <w:bodyDiv w:val="1"/>
      <w:marLeft w:val="0"/>
      <w:marRight w:val="0"/>
      <w:marTop w:val="0"/>
      <w:marBottom w:val="0"/>
      <w:divBdr>
        <w:top w:val="none" w:sz="0" w:space="0" w:color="auto"/>
        <w:left w:val="none" w:sz="0" w:space="0" w:color="auto"/>
        <w:bottom w:val="none" w:sz="0" w:space="0" w:color="auto"/>
        <w:right w:val="none" w:sz="0" w:space="0" w:color="auto"/>
      </w:divBdr>
    </w:div>
    <w:div w:id="1647661228">
      <w:bodyDiv w:val="1"/>
      <w:marLeft w:val="0"/>
      <w:marRight w:val="0"/>
      <w:marTop w:val="0"/>
      <w:marBottom w:val="0"/>
      <w:divBdr>
        <w:top w:val="none" w:sz="0" w:space="0" w:color="auto"/>
        <w:left w:val="none" w:sz="0" w:space="0" w:color="auto"/>
        <w:bottom w:val="none" w:sz="0" w:space="0" w:color="auto"/>
        <w:right w:val="none" w:sz="0" w:space="0" w:color="auto"/>
      </w:divBdr>
    </w:div>
    <w:div w:id="1663043665">
      <w:bodyDiv w:val="1"/>
      <w:marLeft w:val="0"/>
      <w:marRight w:val="0"/>
      <w:marTop w:val="0"/>
      <w:marBottom w:val="0"/>
      <w:divBdr>
        <w:top w:val="none" w:sz="0" w:space="0" w:color="auto"/>
        <w:left w:val="none" w:sz="0" w:space="0" w:color="auto"/>
        <w:bottom w:val="none" w:sz="0" w:space="0" w:color="auto"/>
        <w:right w:val="none" w:sz="0" w:space="0" w:color="auto"/>
      </w:divBdr>
    </w:div>
    <w:div w:id="1676761825">
      <w:bodyDiv w:val="1"/>
      <w:marLeft w:val="0"/>
      <w:marRight w:val="0"/>
      <w:marTop w:val="0"/>
      <w:marBottom w:val="0"/>
      <w:divBdr>
        <w:top w:val="none" w:sz="0" w:space="0" w:color="auto"/>
        <w:left w:val="none" w:sz="0" w:space="0" w:color="auto"/>
        <w:bottom w:val="none" w:sz="0" w:space="0" w:color="auto"/>
        <w:right w:val="none" w:sz="0" w:space="0" w:color="auto"/>
      </w:divBdr>
    </w:div>
    <w:div w:id="1678847079">
      <w:bodyDiv w:val="1"/>
      <w:marLeft w:val="0"/>
      <w:marRight w:val="0"/>
      <w:marTop w:val="0"/>
      <w:marBottom w:val="0"/>
      <w:divBdr>
        <w:top w:val="none" w:sz="0" w:space="0" w:color="auto"/>
        <w:left w:val="none" w:sz="0" w:space="0" w:color="auto"/>
        <w:bottom w:val="none" w:sz="0" w:space="0" w:color="auto"/>
        <w:right w:val="none" w:sz="0" w:space="0" w:color="auto"/>
      </w:divBdr>
    </w:div>
    <w:div w:id="1687563026">
      <w:bodyDiv w:val="1"/>
      <w:marLeft w:val="0"/>
      <w:marRight w:val="0"/>
      <w:marTop w:val="0"/>
      <w:marBottom w:val="0"/>
      <w:divBdr>
        <w:top w:val="none" w:sz="0" w:space="0" w:color="auto"/>
        <w:left w:val="none" w:sz="0" w:space="0" w:color="auto"/>
        <w:bottom w:val="none" w:sz="0" w:space="0" w:color="auto"/>
        <w:right w:val="none" w:sz="0" w:space="0" w:color="auto"/>
      </w:divBdr>
    </w:div>
    <w:div w:id="1693259347">
      <w:bodyDiv w:val="1"/>
      <w:marLeft w:val="0"/>
      <w:marRight w:val="0"/>
      <w:marTop w:val="0"/>
      <w:marBottom w:val="0"/>
      <w:divBdr>
        <w:top w:val="none" w:sz="0" w:space="0" w:color="auto"/>
        <w:left w:val="none" w:sz="0" w:space="0" w:color="auto"/>
        <w:bottom w:val="none" w:sz="0" w:space="0" w:color="auto"/>
        <w:right w:val="none" w:sz="0" w:space="0" w:color="auto"/>
      </w:divBdr>
    </w:div>
    <w:div w:id="1706099262">
      <w:bodyDiv w:val="1"/>
      <w:marLeft w:val="0"/>
      <w:marRight w:val="0"/>
      <w:marTop w:val="0"/>
      <w:marBottom w:val="0"/>
      <w:divBdr>
        <w:top w:val="none" w:sz="0" w:space="0" w:color="auto"/>
        <w:left w:val="none" w:sz="0" w:space="0" w:color="auto"/>
        <w:bottom w:val="none" w:sz="0" w:space="0" w:color="auto"/>
        <w:right w:val="none" w:sz="0" w:space="0" w:color="auto"/>
      </w:divBdr>
    </w:div>
    <w:div w:id="1722511790">
      <w:bodyDiv w:val="1"/>
      <w:marLeft w:val="0"/>
      <w:marRight w:val="0"/>
      <w:marTop w:val="0"/>
      <w:marBottom w:val="0"/>
      <w:divBdr>
        <w:top w:val="none" w:sz="0" w:space="0" w:color="auto"/>
        <w:left w:val="none" w:sz="0" w:space="0" w:color="auto"/>
        <w:bottom w:val="none" w:sz="0" w:space="0" w:color="auto"/>
        <w:right w:val="none" w:sz="0" w:space="0" w:color="auto"/>
      </w:divBdr>
    </w:div>
    <w:div w:id="1723097996">
      <w:bodyDiv w:val="1"/>
      <w:marLeft w:val="0"/>
      <w:marRight w:val="0"/>
      <w:marTop w:val="0"/>
      <w:marBottom w:val="0"/>
      <w:divBdr>
        <w:top w:val="none" w:sz="0" w:space="0" w:color="auto"/>
        <w:left w:val="none" w:sz="0" w:space="0" w:color="auto"/>
        <w:bottom w:val="none" w:sz="0" w:space="0" w:color="auto"/>
        <w:right w:val="none" w:sz="0" w:space="0" w:color="auto"/>
      </w:divBdr>
    </w:div>
    <w:div w:id="1734232521">
      <w:bodyDiv w:val="1"/>
      <w:marLeft w:val="0"/>
      <w:marRight w:val="0"/>
      <w:marTop w:val="0"/>
      <w:marBottom w:val="0"/>
      <w:divBdr>
        <w:top w:val="none" w:sz="0" w:space="0" w:color="auto"/>
        <w:left w:val="none" w:sz="0" w:space="0" w:color="auto"/>
        <w:bottom w:val="none" w:sz="0" w:space="0" w:color="auto"/>
        <w:right w:val="none" w:sz="0" w:space="0" w:color="auto"/>
      </w:divBdr>
    </w:div>
    <w:div w:id="1735540639">
      <w:bodyDiv w:val="1"/>
      <w:marLeft w:val="0"/>
      <w:marRight w:val="0"/>
      <w:marTop w:val="0"/>
      <w:marBottom w:val="0"/>
      <w:divBdr>
        <w:top w:val="none" w:sz="0" w:space="0" w:color="auto"/>
        <w:left w:val="none" w:sz="0" w:space="0" w:color="auto"/>
        <w:bottom w:val="none" w:sz="0" w:space="0" w:color="auto"/>
        <w:right w:val="none" w:sz="0" w:space="0" w:color="auto"/>
      </w:divBdr>
    </w:div>
    <w:div w:id="1737976609">
      <w:bodyDiv w:val="1"/>
      <w:marLeft w:val="0"/>
      <w:marRight w:val="0"/>
      <w:marTop w:val="0"/>
      <w:marBottom w:val="0"/>
      <w:divBdr>
        <w:top w:val="none" w:sz="0" w:space="0" w:color="auto"/>
        <w:left w:val="none" w:sz="0" w:space="0" w:color="auto"/>
        <w:bottom w:val="none" w:sz="0" w:space="0" w:color="auto"/>
        <w:right w:val="none" w:sz="0" w:space="0" w:color="auto"/>
      </w:divBdr>
    </w:div>
    <w:div w:id="1742630551">
      <w:bodyDiv w:val="1"/>
      <w:marLeft w:val="0"/>
      <w:marRight w:val="0"/>
      <w:marTop w:val="0"/>
      <w:marBottom w:val="0"/>
      <w:divBdr>
        <w:top w:val="none" w:sz="0" w:space="0" w:color="auto"/>
        <w:left w:val="none" w:sz="0" w:space="0" w:color="auto"/>
        <w:bottom w:val="none" w:sz="0" w:space="0" w:color="auto"/>
        <w:right w:val="none" w:sz="0" w:space="0" w:color="auto"/>
      </w:divBdr>
    </w:div>
    <w:div w:id="1749956770">
      <w:bodyDiv w:val="1"/>
      <w:marLeft w:val="0"/>
      <w:marRight w:val="0"/>
      <w:marTop w:val="0"/>
      <w:marBottom w:val="0"/>
      <w:divBdr>
        <w:top w:val="none" w:sz="0" w:space="0" w:color="auto"/>
        <w:left w:val="none" w:sz="0" w:space="0" w:color="auto"/>
        <w:bottom w:val="none" w:sz="0" w:space="0" w:color="auto"/>
        <w:right w:val="none" w:sz="0" w:space="0" w:color="auto"/>
      </w:divBdr>
    </w:div>
    <w:div w:id="1751735774">
      <w:bodyDiv w:val="1"/>
      <w:marLeft w:val="0"/>
      <w:marRight w:val="0"/>
      <w:marTop w:val="0"/>
      <w:marBottom w:val="0"/>
      <w:divBdr>
        <w:top w:val="none" w:sz="0" w:space="0" w:color="auto"/>
        <w:left w:val="none" w:sz="0" w:space="0" w:color="auto"/>
        <w:bottom w:val="none" w:sz="0" w:space="0" w:color="auto"/>
        <w:right w:val="none" w:sz="0" w:space="0" w:color="auto"/>
      </w:divBdr>
    </w:div>
    <w:div w:id="1760447119">
      <w:bodyDiv w:val="1"/>
      <w:marLeft w:val="0"/>
      <w:marRight w:val="0"/>
      <w:marTop w:val="0"/>
      <w:marBottom w:val="0"/>
      <w:divBdr>
        <w:top w:val="none" w:sz="0" w:space="0" w:color="auto"/>
        <w:left w:val="none" w:sz="0" w:space="0" w:color="auto"/>
        <w:bottom w:val="none" w:sz="0" w:space="0" w:color="auto"/>
        <w:right w:val="none" w:sz="0" w:space="0" w:color="auto"/>
      </w:divBdr>
    </w:div>
    <w:div w:id="1765226935">
      <w:bodyDiv w:val="1"/>
      <w:marLeft w:val="0"/>
      <w:marRight w:val="0"/>
      <w:marTop w:val="0"/>
      <w:marBottom w:val="0"/>
      <w:divBdr>
        <w:top w:val="none" w:sz="0" w:space="0" w:color="auto"/>
        <w:left w:val="none" w:sz="0" w:space="0" w:color="auto"/>
        <w:bottom w:val="none" w:sz="0" w:space="0" w:color="auto"/>
        <w:right w:val="none" w:sz="0" w:space="0" w:color="auto"/>
      </w:divBdr>
    </w:div>
    <w:div w:id="1777863427">
      <w:bodyDiv w:val="1"/>
      <w:marLeft w:val="0"/>
      <w:marRight w:val="0"/>
      <w:marTop w:val="0"/>
      <w:marBottom w:val="0"/>
      <w:divBdr>
        <w:top w:val="none" w:sz="0" w:space="0" w:color="auto"/>
        <w:left w:val="none" w:sz="0" w:space="0" w:color="auto"/>
        <w:bottom w:val="none" w:sz="0" w:space="0" w:color="auto"/>
        <w:right w:val="none" w:sz="0" w:space="0" w:color="auto"/>
      </w:divBdr>
    </w:div>
    <w:div w:id="1785924853">
      <w:bodyDiv w:val="1"/>
      <w:marLeft w:val="0"/>
      <w:marRight w:val="0"/>
      <w:marTop w:val="0"/>
      <w:marBottom w:val="0"/>
      <w:divBdr>
        <w:top w:val="none" w:sz="0" w:space="0" w:color="auto"/>
        <w:left w:val="none" w:sz="0" w:space="0" w:color="auto"/>
        <w:bottom w:val="none" w:sz="0" w:space="0" w:color="auto"/>
        <w:right w:val="none" w:sz="0" w:space="0" w:color="auto"/>
      </w:divBdr>
    </w:div>
    <w:div w:id="1811091691">
      <w:bodyDiv w:val="1"/>
      <w:marLeft w:val="0"/>
      <w:marRight w:val="0"/>
      <w:marTop w:val="0"/>
      <w:marBottom w:val="0"/>
      <w:divBdr>
        <w:top w:val="none" w:sz="0" w:space="0" w:color="auto"/>
        <w:left w:val="none" w:sz="0" w:space="0" w:color="auto"/>
        <w:bottom w:val="none" w:sz="0" w:space="0" w:color="auto"/>
        <w:right w:val="none" w:sz="0" w:space="0" w:color="auto"/>
      </w:divBdr>
    </w:div>
    <w:div w:id="1829203380">
      <w:bodyDiv w:val="1"/>
      <w:marLeft w:val="0"/>
      <w:marRight w:val="0"/>
      <w:marTop w:val="0"/>
      <w:marBottom w:val="0"/>
      <w:divBdr>
        <w:top w:val="none" w:sz="0" w:space="0" w:color="auto"/>
        <w:left w:val="none" w:sz="0" w:space="0" w:color="auto"/>
        <w:bottom w:val="none" w:sz="0" w:space="0" w:color="auto"/>
        <w:right w:val="none" w:sz="0" w:space="0" w:color="auto"/>
      </w:divBdr>
    </w:div>
    <w:div w:id="1832794592">
      <w:bodyDiv w:val="1"/>
      <w:marLeft w:val="0"/>
      <w:marRight w:val="0"/>
      <w:marTop w:val="0"/>
      <w:marBottom w:val="0"/>
      <w:divBdr>
        <w:top w:val="none" w:sz="0" w:space="0" w:color="auto"/>
        <w:left w:val="none" w:sz="0" w:space="0" w:color="auto"/>
        <w:bottom w:val="none" w:sz="0" w:space="0" w:color="auto"/>
        <w:right w:val="none" w:sz="0" w:space="0" w:color="auto"/>
      </w:divBdr>
    </w:div>
    <w:div w:id="1834374822">
      <w:bodyDiv w:val="1"/>
      <w:marLeft w:val="0"/>
      <w:marRight w:val="0"/>
      <w:marTop w:val="0"/>
      <w:marBottom w:val="0"/>
      <w:divBdr>
        <w:top w:val="none" w:sz="0" w:space="0" w:color="auto"/>
        <w:left w:val="none" w:sz="0" w:space="0" w:color="auto"/>
        <w:bottom w:val="none" w:sz="0" w:space="0" w:color="auto"/>
        <w:right w:val="none" w:sz="0" w:space="0" w:color="auto"/>
      </w:divBdr>
    </w:div>
    <w:div w:id="1836723127">
      <w:bodyDiv w:val="1"/>
      <w:marLeft w:val="0"/>
      <w:marRight w:val="0"/>
      <w:marTop w:val="0"/>
      <w:marBottom w:val="0"/>
      <w:divBdr>
        <w:top w:val="none" w:sz="0" w:space="0" w:color="auto"/>
        <w:left w:val="none" w:sz="0" w:space="0" w:color="auto"/>
        <w:bottom w:val="none" w:sz="0" w:space="0" w:color="auto"/>
        <w:right w:val="none" w:sz="0" w:space="0" w:color="auto"/>
      </w:divBdr>
    </w:div>
    <w:div w:id="1844122019">
      <w:bodyDiv w:val="1"/>
      <w:marLeft w:val="0"/>
      <w:marRight w:val="0"/>
      <w:marTop w:val="0"/>
      <w:marBottom w:val="0"/>
      <w:divBdr>
        <w:top w:val="none" w:sz="0" w:space="0" w:color="auto"/>
        <w:left w:val="none" w:sz="0" w:space="0" w:color="auto"/>
        <w:bottom w:val="none" w:sz="0" w:space="0" w:color="auto"/>
        <w:right w:val="none" w:sz="0" w:space="0" w:color="auto"/>
      </w:divBdr>
    </w:div>
    <w:div w:id="1884520015">
      <w:bodyDiv w:val="1"/>
      <w:marLeft w:val="0"/>
      <w:marRight w:val="0"/>
      <w:marTop w:val="0"/>
      <w:marBottom w:val="0"/>
      <w:divBdr>
        <w:top w:val="none" w:sz="0" w:space="0" w:color="auto"/>
        <w:left w:val="none" w:sz="0" w:space="0" w:color="auto"/>
        <w:bottom w:val="none" w:sz="0" w:space="0" w:color="auto"/>
        <w:right w:val="none" w:sz="0" w:space="0" w:color="auto"/>
      </w:divBdr>
    </w:div>
    <w:div w:id="1903128897">
      <w:bodyDiv w:val="1"/>
      <w:marLeft w:val="0"/>
      <w:marRight w:val="0"/>
      <w:marTop w:val="0"/>
      <w:marBottom w:val="0"/>
      <w:divBdr>
        <w:top w:val="none" w:sz="0" w:space="0" w:color="auto"/>
        <w:left w:val="none" w:sz="0" w:space="0" w:color="auto"/>
        <w:bottom w:val="none" w:sz="0" w:space="0" w:color="auto"/>
        <w:right w:val="none" w:sz="0" w:space="0" w:color="auto"/>
      </w:divBdr>
    </w:div>
    <w:div w:id="1905674569">
      <w:bodyDiv w:val="1"/>
      <w:marLeft w:val="0"/>
      <w:marRight w:val="0"/>
      <w:marTop w:val="0"/>
      <w:marBottom w:val="0"/>
      <w:divBdr>
        <w:top w:val="none" w:sz="0" w:space="0" w:color="auto"/>
        <w:left w:val="none" w:sz="0" w:space="0" w:color="auto"/>
        <w:bottom w:val="none" w:sz="0" w:space="0" w:color="auto"/>
        <w:right w:val="none" w:sz="0" w:space="0" w:color="auto"/>
      </w:divBdr>
    </w:div>
    <w:div w:id="1943537632">
      <w:bodyDiv w:val="1"/>
      <w:marLeft w:val="0"/>
      <w:marRight w:val="0"/>
      <w:marTop w:val="0"/>
      <w:marBottom w:val="0"/>
      <w:divBdr>
        <w:top w:val="none" w:sz="0" w:space="0" w:color="auto"/>
        <w:left w:val="none" w:sz="0" w:space="0" w:color="auto"/>
        <w:bottom w:val="none" w:sz="0" w:space="0" w:color="auto"/>
        <w:right w:val="none" w:sz="0" w:space="0" w:color="auto"/>
      </w:divBdr>
    </w:div>
    <w:div w:id="1950118213">
      <w:bodyDiv w:val="1"/>
      <w:marLeft w:val="0"/>
      <w:marRight w:val="0"/>
      <w:marTop w:val="0"/>
      <w:marBottom w:val="0"/>
      <w:divBdr>
        <w:top w:val="none" w:sz="0" w:space="0" w:color="auto"/>
        <w:left w:val="none" w:sz="0" w:space="0" w:color="auto"/>
        <w:bottom w:val="none" w:sz="0" w:space="0" w:color="auto"/>
        <w:right w:val="none" w:sz="0" w:space="0" w:color="auto"/>
      </w:divBdr>
    </w:div>
    <w:div w:id="1953122519">
      <w:bodyDiv w:val="1"/>
      <w:marLeft w:val="0"/>
      <w:marRight w:val="0"/>
      <w:marTop w:val="0"/>
      <w:marBottom w:val="0"/>
      <w:divBdr>
        <w:top w:val="none" w:sz="0" w:space="0" w:color="auto"/>
        <w:left w:val="none" w:sz="0" w:space="0" w:color="auto"/>
        <w:bottom w:val="none" w:sz="0" w:space="0" w:color="auto"/>
        <w:right w:val="none" w:sz="0" w:space="0" w:color="auto"/>
      </w:divBdr>
    </w:div>
    <w:div w:id="1971595969">
      <w:bodyDiv w:val="1"/>
      <w:marLeft w:val="0"/>
      <w:marRight w:val="0"/>
      <w:marTop w:val="0"/>
      <w:marBottom w:val="0"/>
      <w:divBdr>
        <w:top w:val="none" w:sz="0" w:space="0" w:color="auto"/>
        <w:left w:val="none" w:sz="0" w:space="0" w:color="auto"/>
        <w:bottom w:val="none" w:sz="0" w:space="0" w:color="auto"/>
        <w:right w:val="none" w:sz="0" w:space="0" w:color="auto"/>
      </w:divBdr>
    </w:div>
    <w:div w:id="1973486380">
      <w:bodyDiv w:val="1"/>
      <w:marLeft w:val="0"/>
      <w:marRight w:val="0"/>
      <w:marTop w:val="0"/>
      <w:marBottom w:val="0"/>
      <w:divBdr>
        <w:top w:val="none" w:sz="0" w:space="0" w:color="auto"/>
        <w:left w:val="none" w:sz="0" w:space="0" w:color="auto"/>
        <w:bottom w:val="none" w:sz="0" w:space="0" w:color="auto"/>
        <w:right w:val="none" w:sz="0" w:space="0" w:color="auto"/>
      </w:divBdr>
    </w:div>
    <w:div w:id="1996103356">
      <w:bodyDiv w:val="1"/>
      <w:marLeft w:val="0"/>
      <w:marRight w:val="0"/>
      <w:marTop w:val="0"/>
      <w:marBottom w:val="0"/>
      <w:divBdr>
        <w:top w:val="none" w:sz="0" w:space="0" w:color="auto"/>
        <w:left w:val="none" w:sz="0" w:space="0" w:color="auto"/>
        <w:bottom w:val="none" w:sz="0" w:space="0" w:color="auto"/>
        <w:right w:val="none" w:sz="0" w:space="0" w:color="auto"/>
      </w:divBdr>
    </w:div>
    <w:div w:id="2016414619">
      <w:bodyDiv w:val="1"/>
      <w:marLeft w:val="0"/>
      <w:marRight w:val="0"/>
      <w:marTop w:val="0"/>
      <w:marBottom w:val="0"/>
      <w:divBdr>
        <w:top w:val="none" w:sz="0" w:space="0" w:color="auto"/>
        <w:left w:val="none" w:sz="0" w:space="0" w:color="auto"/>
        <w:bottom w:val="none" w:sz="0" w:space="0" w:color="auto"/>
        <w:right w:val="none" w:sz="0" w:space="0" w:color="auto"/>
      </w:divBdr>
    </w:div>
    <w:div w:id="2030715880">
      <w:bodyDiv w:val="1"/>
      <w:marLeft w:val="0"/>
      <w:marRight w:val="0"/>
      <w:marTop w:val="0"/>
      <w:marBottom w:val="0"/>
      <w:divBdr>
        <w:top w:val="none" w:sz="0" w:space="0" w:color="auto"/>
        <w:left w:val="none" w:sz="0" w:space="0" w:color="auto"/>
        <w:bottom w:val="none" w:sz="0" w:space="0" w:color="auto"/>
        <w:right w:val="none" w:sz="0" w:space="0" w:color="auto"/>
      </w:divBdr>
    </w:div>
    <w:div w:id="2037079272">
      <w:bodyDiv w:val="1"/>
      <w:marLeft w:val="0"/>
      <w:marRight w:val="0"/>
      <w:marTop w:val="0"/>
      <w:marBottom w:val="0"/>
      <w:divBdr>
        <w:top w:val="none" w:sz="0" w:space="0" w:color="auto"/>
        <w:left w:val="none" w:sz="0" w:space="0" w:color="auto"/>
        <w:bottom w:val="none" w:sz="0" w:space="0" w:color="auto"/>
        <w:right w:val="none" w:sz="0" w:space="0" w:color="auto"/>
      </w:divBdr>
    </w:div>
    <w:div w:id="2037345047">
      <w:bodyDiv w:val="1"/>
      <w:marLeft w:val="0"/>
      <w:marRight w:val="0"/>
      <w:marTop w:val="0"/>
      <w:marBottom w:val="0"/>
      <w:divBdr>
        <w:top w:val="none" w:sz="0" w:space="0" w:color="auto"/>
        <w:left w:val="none" w:sz="0" w:space="0" w:color="auto"/>
        <w:bottom w:val="none" w:sz="0" w:space="0" w:color="auto"/>
        <w:right w:val="none" w:sz="0" w:space="0" w:color="auto"/>
      </w:divBdr>
    </w:div>
    <w:div w:id="2041973035">
      <w:bodyDiv w:val="1"/>
      <w:marLeft w:val="0"/>
      <w:marRight w:val="0"/>
      <w:marTop w:val="0"/>
      <w:marBottom w:val="0"/>
      <w:divBdr>
        <w:top w:val="none" w:sz="0" w:space="0" w:color="auto"/>
        <w:left w:val="none" w:sz="0" w:space="0" w:color="auto"/>
        <w:bottom w:val="none" w:sz="0" w:space="0" w:color="auto"/>
        <w:right w:val="none" w:sz="0" w:space="0" w:color="auto"/>
      </w:divBdr>
    </w:div>
    <w:div w:id="2042702972">
      <w:bodyDiv w:val="1"/>
      <w:marLeft w:val="0"/>
      <w:marRight w:val="0"/>
      <w:marTop w:val="0"/>
      <w:marBottom w:val="0"/>
      <w:divBdr>
        <w:top w:val="none" w:sz="0" w:space="0" w:color="auto"/>
        <w:left w:val="none" w:sz="0" w:space="0" w:color="auto"/>
        <w:bottom w:val="none" w:sz="0" w:space="0" w:color="auto"/>
        <w:right w:val="none" w:sz="0" w:space="0" w:color="auto"/>
      </w:divBdr>
    </w:div>
    <w:div w:id="2051103893">
      <w:bodyDiv w:val="1"/>
      <w:marLeft w:val="0"/>
      <w:marRight w:val="0"/>
      <w:marTop w:val="0"/>
      <w:marBottom w:val="0"/>
      <w:divBdr>
        <w:top w:val="none" w:sz="0" w:space="0" w:color="auto"/>
        <w:left w:val="none" w:sz="0" w:space="0" w:color="auto"/>
        <w:bottom w:val="none" w:sz="0" w:space="0" w:color="auto"/>
        <w:right w:val="none" w:sz="0" w:space="0" w:color="auto"/>
      </w:divBdr>
    </w:div>
    <w:div w:id="2052611985">
      <w:bodyDiv w:val="1"/>
      <w:marLeft w:val="0"/>
      <w:marRight w:val="0"/>
      <w:marTop w:val="0"/>
      <w:marBottom w:val="0"/>
      <w:divBdr>
        <w:top w:val="none" w:sz="0" w:space="0" w:color="auto"/>
        <w:left w:val="none" w:sz="0" w:space="0" w:color="auto"/>
        <w:bottom w:val="none" w:sz="0" w:space="0" w:color="auto"/>
        <w:right w:val="none" w:sz="0" w:space="0" w:color="auto"/>
      </w:divBdr>
    </w:div>
    <w:div w:id="2057777339">
      <w:bodyDiv w:val="1"/>
      <w:marLeft w:val="0"/>
      <w:marRight w:val="0"/>
      <w:marTop w:val="0"/>
      <w:marBottom w:val="0"/>
      <w:divBdr>
        <w:top w:val="none" w:sz="0" w:space="0" w:color="auto"/>
        <w:left w:val="none" w:sz="0" w:space="0" w:color="auto"/>
        <w:bottom w:val="none" w:sz="0" w:space="0" w:color="auto"/>
        <w:right w:val="none" w:sz="0" w:space="0" w:color="auto"/>
      </w:divBdr>
    </w:div>
    <w:div w:id="2072993692">
      <w:bodyDiv w:val="1"/>
      <w:marLeft w:val="0"/>
      <w:marRight w:val="0"/>
      <w:marTop w:val="0"/>
      <w:marBottom w:val="0"/>
      <w:divBdr>
        <w:top w:val="none" w:sz="0" w:space="0" w:color="auto"/>
        <w:left w:val="none" w:sz="0" w:space="0" w:color="auto"/>
        <w:bottom w:val="none" w:sz="0" w:space="0" w:color="auto"/>
        <w:right w:val="none" w:sz="0" w:space="0" w:color="auto"/>
      </w:divBdr>
    </w:div>
    <w:div w:id="2086998732">
      <w:bodyDiv w:val="1"/>
      <w:marLeft w:val="0"/>
      <w:marRight w:val="0"/>
      <w:marTop w:val="0"/>
      <w:marBottom w:val="0"/>
      <w:divBdr>
        <w:top w:val="none" w:sz="0" w:space="0" w:color="auto"/>
        <w:left w:val="none" w:sz="0" w:space="0" w:color="auto"/>
        <w:bottom w:val="none" w:sz="0" w:space="0" w:color="auto"/>
        <w:right w:val="none" w:sz="0" w:space="0" w:color="auto"/>
      </w:divBdr>
    </w:div>
    <w:div w:id="2089426887">
      <w:bodyDiv w:val="1"/>
      <w:marLeft w:val="0"/>
      <w:marRight w:val="0"/>
      <w:marTop w:val="0"/>
      <w:marBottom w:val="0"/>
      <w:divBdr>
        <w:top w:val="none" w:sz="0" w:space="0" w:color="auto"/>
        <w:left w:val="none" w:sz="0" w:space="0" w:color="auto"/>
        <w:bottom w:val="none" w:sz="0" w:space="0" w:color="auto"/>
        <w:right w:val="none" w:sz="0" w:space="0" w:color="auto"/>
      </w:divBdr>
    </w:div>
    <w:div w:id="2090732745">
      <w:bodyDiv w:val="1"/>
      <w:marLeft w:val="0"/>
      <w:marRight w:val="0"/>
      <w:marTop w:val="0"/>
      <w:marBottom w:val="0"/>
      <w:divBdr>
        <w:top w:val="none" w:sz="0" w:space="0" w:color="auto"/>
        <w:left w:val="none" w:sz="0" w:space="0" w:color="auto"/>
        <w:bottom w:val="none" w:sz="0" w:space="0" w:color="auto"/>
        <w:right w:val="none" w:sz="0" w:space="0" w:color="auto"/>
      </w:divBdr>
    </w:div>
    <w:div w:id="2100759119">
      <w:bodyDiv w:val="1"/>
      <w:marLeft w:val="0"/>
      <w:marRight w:val="0"/>
      <w:marTop w:val="0"/>
      <w:marBottom w:val="0"/>
      <w:divBdr>
        <w:top w:val="none" w:sz="0" w:space="0" w:color="auto"/>
        <w:left w:val="none" w:sz="0" w:space="0" w:color="auto"/>
        <w:bottom w:val="none" w:sz="0" w:space="0" w:color="auto"/>
        <w:right w:val="none" w:sz="0" w:space="0" w:color="auto"/>
      </w:divBdr>
    </w:div>
    <w:div w:id="2115904463">
      <w:bodyDiv w:val="1"/>
      <w:marLeft w:val="0"/>
      <w:marRight w:val="0"/>
      <w:marTop w:val="0"/>
      <w:marBottom w:val="0"/>
      <w:divBdr>
        <w:top w:val="none" w:sz="0" w:space="0" w:color="auto"/>
        <w:left w:val="none" w:sz="0" w:space="0" w:color="auto"/>
        <w:bottom w:val="none" w:sz="0" w:space="0" w:color="auto"/>
        <w:right w:val="none" w:sz="0" w:space="0" w:color="auto"/>
      </w:divBdr>
    </w:div>
    <w:div w:id="2117216891">
      <w:bodyDiv w:val="1"/>
      <w:marLeft w:val="0"/>
      <w:marRight w:val="0"/>
      <w:marTop w:val="0"/>
      <w:marBottom w:val="0"/>
      <w:divBdr>
        <w:top w:val="none" w:sz="0" w:space="0" w:color="auto"/>
        <w:left w:val="none" w:sz="0" w:space="0" w:color="auto"/>
        <w:bottom w:val="none" w:sz="0" w:space="0" w:color="auto"/>
        <w:right w:val="none" w:sz="0" w:space="0" w:color="auto"/>
      </w:divBdr>
    </w:div>
    <w:div w:id="2119595603">
      <w:bodyDiv w:val="1"/>
      <w:marLeft w:val="0"/>
      <w:marRight w:val="0"/>
      <w:marTop w:val="0"/>
      <w:marBottom w:val="0"/>
      <w:divBdr>
        <w:top w:val="none" w:sz="0" w:space="0" w:color="auto"/>
        <w:left w:val="none" w:sz="0" w:space="0" w:color="auto"/>
        <w:bottom w:val="none" w:sz="0" w:space="0" w:color="auto"/>
        <w:right w:val="none" w:sz="0" w:space="0" w:color="auto"/>
      </w:divBdr>
    </w:div>
    <w:div w:id="2131625341">
      <w:bodyDiv w:val="1"/>
      <w:marLeft w:val="0"/>
      <w:marRight w:val="0"/>
      <w:marTop w:val="0"/>
      <w:marBottom w:val="0"/>
      <w:divBdr>
        <w:top w:val="none" w:sz="0" w:space="0" w:color="auto"/>
        <w:left w:val="none" w:sz="0" w:space="0" w:color="auto"/>
        <w:bottom w:val="none" w:sz="0" w:space="0" w:color="auto"/>
        <w:right w:val="none" w:sz="0" w:space="0" w:color="auto"/>
      </w:divBdr>
    </w:div>
    <w:div w:id="2134321795">
      <w:bodyDiv w:val="1"/>
      <w:marLeft w:val="0"/>
      <w:marRight w:val="0"/>
      <w:marTop w:val="0"/>
      <w:marBottom w:val="0"/>
      <w:divBdr>
        <w:top w:val="none" w:sz="0" w:space="0" w:color="auto"/>
        <w:left w:val="none" w:sz="0" w:space="0" w:color="auto"/>
        <w:bottom w:val="none" w:sz="0" w:space="0" w:color="auto"/>
        <w:right w:val="none" w:sz="0" w:space="0" w:color="auto"/>
      </w:divBdr>
    </w:div>
    <w:div w:id="21465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roycosmetics.cz" TargetMode="External"/><Relationship Id="rId13" Type="http://schemas.openxmlformats.org/officeDocument/2006/relationships/hyperlink" Target="http://www.pharmis.cz"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info@leroycosmetics.cz"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info@pharmis.cz"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93928D0AE59D4D9858796A5EA72818" ma:contentTypeVersion="11" ma:contentTypeDescription="Vytvoří nový dokument" ma:contentTypeScope="" ma:versionID="aaf88b7cc2ccc796df2579d30b93b5a1">
  <xsd:schema xmlns:xsd="http://www.w3.org/2001/XMLSchema" xmlns:xs="http://www.w3.org/2001/XMLSchema" xmlns:p="http://schemas.microsoft.com/office/2006/metadata/properties" xmlns:ns2="d14b1d7d-e9d9-42ea-91d8-e1060a59b5a4" xmlns:ns3="0f33bdce-6a50-41bd-9d8e-5a9d05b8b228" targetNamespace="http://schemas.microsoft.com/office/2006/metadata/properties" ma:root="true" ma:fieldsID="d8bfb94929fc4dae5fa8cd6fbba30c53" ns2:_="" ns3:_="">
    <xsd:import namespace="d14b1d7d-e9d9-42ea-91d8-e1060a59b5a4"/>
    <xsd:import namespace="0f33bdce-6a50-41bd-9d8e-5a9d05b8b228"/>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b1d7d-e9d9-42ea-91d8-e1060a59b5a4"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8312e620-047b-4b60-97ab-8d19b636afc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33bdce-6a50-41bd-9d8e-5a9d05b8b22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311ac87-a1ae-4d9b-b82c-6d72108543e9}" ma:internalName="TaxCatchAll" ma:showField="CatchAllData" ma:web="0f33bdce-6a50-41bd-9d8e-5a9d05b8b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4b1d7d-e9d9-42ea-91d8-e1060a59b5a4">
      <Terms xmlns="http://schemas.microsoft.com/office/infopath/2007/PartnerControls"/>
    </lcf76f155ced4ddcb4097134ff3c332f>
    <TaxCatchAll xmlns="0f33bdce-6a50-41bd-9d8e-5a9d05b8b228" xsi:nil="true"/>
  </documentManagement>
</p:properties>
</file>

<file path=customXml/itemProps1.xml><?xml version="1.0" encoding="utf-8"?>
<ds:datastoreItem xmlns:ds="http://schemas.openxmlformats.org/officeDocument/2006/customXml" ds:itemID="{77A3C094-4205-47A1-8BAB-5ECD4AA44C8A}"/>
</file>

<file path=customXml/itemProps2.xml><?xml version="1.0" encoding="utf-8"?>
<ds:datastoreItem xmlns:ds="http://schemas.openxmlformats.org/officeDocument/2006/customXml" ds:itemID="{39F0CC07-DD0C-4029-82E1-9AB042AF92CE}"/>
</file>

<file path=customXml/itemProps3.xml><?xml version="1.0" encoding="utf-8"?>
<ds:datastoreItem xmlns:ds="http://schemas.openxmlformats.org/officeDocument/2006/customXml" ds:itemID="{D9B451B0-6219-48A4-95CF-2FC90F5CC5B9}"/>
</file>

<file path=docProps/app.xml><?xml version="1.0" encoding="utf-8"?>
<Properties xmlns="http://schemas.openxmlformats.org/officeDocument/2006/extended-properties" xmlns:vt="http://schemas.openxmlformats.org/officeDocument/2006/docPropsVTypes">
  <Template>Normal</Template>
  <TotalTime>1</TotalTime>
  <Pages>13</Pages>
  <Words>5658</Words>
  <Characters>33389</Characters>
  <Application>Microsoft Office Word</Application>
  <DocSecurity>0</DocSecurity>
  <Lines>278</Lines>
  <Paragraphs>77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1</vt:lpstr>
      <vt:lpstr>1</vt:lpstr>
    </vt:vector>
  </TitlesOfParts>
  <Company/>
  <LinksUpToDate>false</LinksUpToDate>
  <CharactersWithSpaces>38970</CharactersWithSpaces>
  <SharedDoc>false</SharedDoc>
  <HLinks>
    <vt:vector size="18" baseType="variant">
      <vt:variant>
        <vt:i4>6815863</vt:i4>
      </vt:variant>
      <vt:variant>
        <vt:i4>6</vt:i4>
      </vt:variant>
      <vt:variant>
        <vt:i4>0</vt:i4>
      </vt:variant>
      <vt:variant>
        <vt:i4>5</vt:i4>
      </vt:variant>
      <vt:variant>
        <vt:lpwstr>http://www.pharmis.cz/</vt:lpwstr>
      </vt:variant>
      <vt:variant>
        <vt:lpwstr/>
      </vt:variant>
      <vt:variant>
        <vt:i4>7798838</vt:i4>
      </vt:variant>
      <vt:variant>
        <vt:i4>0</vt:i4>
      </vt:variant>
      <vt:variant>
        <vt:i4>0</vt:i4>
      </vt:variant>
      <vt:variant>
        <vt:i4>5</vt:i4>
      </vt:variant>
      <vt:variant>
        <vt:lpwstr>http://www.lidl.cz/</vt:lpwstr>
      </vt:variant>
      <vt:variant>
        <vt:lpwstr/>
      </vt:variant>
      <vt:variant>
        <vt:i4>1966112</vt:i4>
      </vt:variant>
      <vt:variant>
        <vt:i4>7898</vt:i4>
      </vt:variant>
      <vt:variant>
        <vt:i4>1029</vt:i4>
      </vt:variant>
      <vt:variant>
        <vt:i4>1</vt:i4>
      </vt:variant>
      <vt:variant>
        <vt:lpwstr>http://www.cchlp.sk/images/sy_f.gif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xx</dc:creator>
  <cp:lastModifiedBy>Lenka</cp:lastModifiedBy>
  <cp:revision>2</cp:revision>
  <cp:lastPrinted>2024-11-14T12:13:00Z</cp:lastPrinted>
  <dcterms:created xsi:type="dcterms:W3CDTF">2024-11-14T12:14:00Z</dcterms:created>
  <dcterms:modified xsi:type="dcterms:W3CDTF">2024-11-14T12:14:00Z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0x010100AC93928D0AE59D4D9858796A5EA72818</vt:lpwstr>
  </property>
  <property fmtid="{D5CDD505-2E9C-101B-9397-08002B2CF9AE}" pid="3" name="Order">
    <vt:r8>81400</vt:r8>
  </property>
</Properties>
</file>